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140"/>
        <w:gridCol w:w="3140"/>
      </w:tblGrid>
      <w:tr w:rsidR="00B611B0" w:rsidRPr="00676601" w:rsidTr="00CB3BAD">
        <w:trPr>
          <w:trHeight w:val="2135"/>
        </w:trPr>
        <w:tc>
          <w:tcPr>
            <w:tcW w:w="3140" w:type="dxa"/>
          </w:tcPr>
          <w:p w:rsidR="00B611B0" w:rsidRPr="00676601" w:rsidRDefault="00B611B0" w:rsidP="00116563">
            <w:pPr>
              <w:spacing w:before="215"/>
              <w:ind w:right="29"/>
              <w:rPr>
                <w:b/>
                <w:sz w:val="24"/>
              </w:rPr>
            </w:pPr>
            <w:r w:rsidRPr="00676601">
              <w:rPr>
                <w:b/>
                <w:noProof/>
                <w:sz w:val="24"/>
                <w:lang w:val="en-IN" w:eastAsia="en-IN" w:bidi="hi-IN"/>
              </w:rPr>
              <w:drawing>
                <wp:anchor distT="0" distB="0" distL="114300" distR="114300" simplePos="0" relativeHeight="251669504" behindDoc="0" locked="0" layoutInCell="1" allowOverlap="1">
                  <wp:simplePos x="0" y="0"/>
                  <wp:positionH relativeFrom="margin">
                    <wp:posOffset>485775</wp:posOffset>
                  </wp:positionH>
                  <wp:positionV relativeFrom="margin">
                    <wp:posOffset>457200</wp:posOffset>
                  </wp:positionV>
                  <wp:extent cx="419100" cy="495300"/>
                  <wp:effectExtent l="0" t="0" r="0" b="0"/>
                  <wp:wrapSquare wrapText="bothSides"/>
                  <wp:docPr id="5" name="Picture 1" descr="https://www.bbau.ac.in/bbau/bb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bau.ac.in/bbau/bbauLogo.png"/>
                          <pic:cNvPicPr>
                            <a:picLocks noChangeAspect="1" noChangeArrowheads="1"/>
                          </pic:cNvPicPr>
                        </pic:nvPicPr>
                        <pic:blipFill>
                          <a:blip r:embed="rId9" cstate="print"/>
                          <a:srcRect/>
                          <a:stretch>
                            <a:fillRect/>
                          </a:stretch>
                        </pic:blipFill>
                        <pic:spPr bwMode="auto">
                          <a:xfrm>
                            <a:off x="0" y="0"/>
                            <a:ext cx="419100" cy="495300"/>
                          </a:xfrm>
                          <a:prstGeom prst="rect">
                            <a:avLst/>
                          </a:prstGeom>
                          <a:noFill/>
                          <a:ln w="9525">
                            <a:noFill/>
                            <a:miter lim="800000"/>
                            <a:headEnd/>
                            <a:tailEnd/>
                          </a:ln>
                        </pic:spPr>
                      </pic:pic>
                    </a:graphicData>
                  </a:graphic>
                </wp:anchor>
              </w:drawing>
            </w:r>
          </w:p>
        </w:tc>
        <w:tc>
          <w:tcPr>
            <w:tcW w:w="3140" w:type="dxa"/>
          </w:tcPr>
          <w:p w:rsidR="00B611B0" w:rsidRPr="00676601" w:rsidRDefault="00B611B0" w:rsidP="00116563">
            <w:pPr>
              <w:spacing w:before="215"/>
              <w:ind w:right="29"/>
              <w:rPr>
                <w:b/>
                <w:sz w:val="24"/>
              </w:rPr>
            </w:pPr>
            <w:r w:rsidRPr="00676601">
              <w:rPr>
                <w:b/>
                <w:noProof/>
                <w:sz w:val="24"/>
                <w:lang w:val="en-IN" w:eastAsia="en-IN" w:bidi="hi-IN"/>
              </w:rPr>
              <w:drawing>
                <wp:anchor distT="0" distB="0" distL="114300" distR="114300" simplePos="0" relativeHeight="251667456" behindDoc="0" locked="0" layoutInCell="1" allowOverlap="1">
                  <wp:simplePos x="0" y="0"/>
                  <wp:positionH relativeFrom="margin">
                    <wp:posOffset>586740</wp:posOffset>
                  </wp:positionH>
                  <wp:positionV relativeFrom="margin">
                    <wp:posOffset>304800</wp:posOffset>
                  </wp:positionV>
                  <wp:extent cx="619125" cy="647700"/>
                  <wp:effectExtent l="0" t="0" r="0" b="0"/>
                  <wp:wrapSquare wrapText="bothSides"/>
                  <wp:docPr id="1" name="Picture 1" descr="mwcd logo"/>
                  <wp:cNvGraphicFramePr/>
                  <a:graphic xmlns:a="http://schemas.openxmlformats.org/drawingml/2006/main">
                    <a:graphicData uri="http://schemas.openxmlformats.org/drawingml/2006/picture">
                      <pic:pic xmlns:pic="http://schemas.openxmlformats.org/drawingml/2006/picture">
                        <pic:nvPicPr>
                          <pic:cNvPr id="2050" name="Picture 2" descr="mwcd logo"/>
                          <pic:cNvPicPr>
                            <a:picLocks noChangeAspect="1" noChangeArrowheads="1"/>
                          </pic:cNvPicPr>
                        </pic:nvPicPr>
                        <pic:blipFill>
                          <a:blip r:embed="rId10" cstate="print"/>
                          <a:srcRect/>
                          <a:stretch>
                            <a:fillRect/>
                          </a:stretch>
                        </pic:blipFill>
                        <pic:spPr bwMode="auto">
                          <a:xfrm>
                            <a:off x="0" y="0"/>
                            <a:ext cx="619125" cy="647700"/>
                          </a:xfrm>
                          <a:prstGeom prst="rect">
                            <a:avLst/>
                          </a:prstGeom>
                          <a:noFill/>
                        </pic:spPr>
                      </pic:pic>
                    </a:graphicData>
                  </a:graphic>
                </wp:anchor>
              </w:drawing>
            </w:r>
          </w:p>
        </w:tc>
        <w:tc>
          <w:tcPr>
            <w:tcW w:w="3140" w:type="dxa"/>
          </w:tcPr>
          <w:p w:rsidR="00B611B0" w:rsidRPr="00676601" w:rsidRDefault="00B611B0" w:rsidP="00116563">
            <w:pPr>
              <w:spacing w:before="215"/>
              <w:ind w:right="29"/>
              <w:rPr>
                <w:b/>
                <w:sz w:val="24"/>
              </w:rPr>
            </w:pPr>
          </w:p>
          <w:p w:rsidR="00B611B0" w:rsidRPr="00676601" w:rsidRDefault="00B611B0" w:rsidP="00116563">
            <w:pPr>
              <w:spacing w:before="215"/>
              <w:ind w:right="29"/>
              <w:rPr>
                <w:b/>
                <w:sz w:val="24"/>
              </w:rPr>
            </w:pPr>
            <w:r w:rsidRPr="00676601">
              <w:rPr>
                <w:b/>
                <w:noProof/>
                <w:sz w:val="24"/>
                <w:lang w:val="en-IN" w:eastAsia="en-IN" w:bidi="hi-IN"/>
              </w:rPr>
              <w:drawing>
                <wp:anchor distT="0" distB="0" distL="114300" distR="114300" simplePos="0" relativeHeight="251671552" behindDoc="1" locked="0" layoutInCell="1" allowOverlap="1">
                  <wp:simplePos x="0" y="0"/>
                  <wp:positionH relativeFrom="column">
                    <wp:posOffset>584200</wp:posOffset>
                  </wp:positionH>
                  <wp:positionV relativeFrom="paragraph">
                    <wp:posOffset>-6985</wp:posOffset>
                  </wp:positionV>
                  <wp:extent cx="800100" cy="647700"/>
                  <wp:effectExtent l="0" t="0" r="0" b="0"/>
                  <wp:wrapThrough wrapText="bothSides">
                    <wp:wrapPolygon edited="0">
                      <wp:start x="0" y="0"/>
                      <wp:lineTo x="0" y="20965"/>
                      <wp:lineTo x="21086" y="20965"/>
                      <wp:lineTo x="21086" y="0"/>
                      <wp:lineTo x="0" y="0"/>
                    </wp:wrapPolygon>
                  </wp:wrapThrough>
                  <wp:docPr id="7" name="Picture 5" descr="C:\Users\HP\Pictures\Screenshots\Screenshot 2025-07-11 115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2025-07-11 11550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anchor>
              </w:drawing>
            </w:r>
          </w:p>
        </w:tc>
      </w:tr>
    </w:tbl>
    <w:p w:rsidR="0081130F" w:rsidRPr="00676601" w:rsidRDefault="0081130F" w:rsidP="00116563">
      <w:pPr>
        <w:spacing w:before="215"/>
        <w:ind w:right="29"/>
        <w:jc w:val="center"/>
        <w:rPr>
          <w:b/>
          <w:sz w:val="28"/>
          <w:szCs w:val="28"/>
        </w:rPr>
      </w:pPr>
      <w:proofErr w:type="spellStart"/>
      <w:r w:rsidRPr="00676601">
        <w:rPr>
          <w:b/>
          <w:sz w:val="28"/>
          <w:szCs w:val="28"/>
        </w:rPr>
        <w:t>Savitribai</w:t>
      </w:r>
      <w:proofErr w:type="spellEnd"/>
      <w:r w:rsidR="0059140F">
        <w:rPr>
          <w:b/>
          <w:sz w:val="28"/>
          <w:szCs w:val="28"/>
        </w:rPr>
        <w:t xml:space="preserve"> </w:t>
      </w:r>
      <w:proofErr w:type="spellStart"/>
      <w:r w:rsidRPr="00676601">
        <w:rPr>
          <w:b/>
          <w:sz w:val="28"/>
          <w:szCs w:val="28"/>
        </w:rPr>
        <w:t>Phule</w:t>
      </w:r>
      <w:proofErr w:type="spellEnd"/>
      <w:r w:rsidRPr="00676601">
        <w:rPr>
          <w:b/>
          <w:sz w:val="28"/>
          <w:szCs w:val="28"/>
        </w:rPr>
        <w:t xml:space="preserve"> National Institute of Women and Child Development</w:t>
      </w:r>
    </w:p>
    <w:p w:rsidR="0081130F" w:rsidRPr="00676601" w:rsidRDefault="0081130F" w:rsidP="00116563">
      <w:pPr>
        <w:ind w:left="1860" w:right="1622"/>
        <w:jc w:val="center"/>
        <w:rPr>
          <w:b/>
        </w:rPr>
      </w:pPr>
      <w:r w:rsidRPr="00676601">
        <w:rPr>
          <w:b/>
          <w:sz w:val="28"/>
          <w:szCs w:val="28"/>
        </w:rPr>
        <w:t xml:space="preserve">Regional Centre, </w:t>
      </w:r>
      <w:proofErr w:type="spellStart"/>
      <w:r w:rsidRPr="00676601">
        <w:rPr>
          <w:b/>
          <w:sz w:val="28"/>
          <w:szCs w:val="28"/>
        </w:rPr>
        <w:t>Lucknow</w:t>
      </w:r>
      <w:proofErr w:type="spellEnd"/>
    </w:p>
    <w:p w:rsidR="0081130F" w:rsidRPr="00676601" w:rsidRDefault="00362F7F" w:rsidP="00116563">
      <w:pPr>
        <w:ind w:right="29"/>
        <w:jc w:val="center"/>
        <w:rPr>
          <w:b/>
        </w:rPr>
      </w:pPr>
      <w:proofErr w:type="spellStart"/>
      <w:r w:rsidRPr="00676601">
        <w:rPr>
          <w:b/>
          <w:bCs/>
        </w:rPr>
        <w:t>Website</w:t>
      </w:r>
      <w:proofErr w:type="gramStart"/>
      <w:r w:rsidRPr="00676601">
        <w:t>:</w:t>
      </w:r>
      <w:proofErr w:type="gramEnd"/>
      <w:r w:rsidR="00140599">
        <w:fldChar w:fldCharType="begin"/>
      </w:r>
      <w:r w:rsidR="00140599">
        <w:instrText xml:space="preserve"> HYPERLINK "https://www.spniwcd.wcd.gov.in/" </w:instrText>
      </w:r>
      <w:r w:rsidR="00140599">
        <w:fldChar w:fldCharType="separate"/>
      </w:r>
      <w:r w:rsidR="008B5C82" w:rsidRPr="00676601">
        <w:rPr>
          <w:rStyle w:val="Hyperlink"/>
          <w:color w:val="auto"/>
        </w:rPr>
        <w:t>https</w:t>
      </w:r>
      <w:proofErr w:type="spellEnd"/>
      <w:r w:rsidR="008B5C82" w:rsidRPr="00676601">
        <w:rPr>
          <w:rStyle w:val="Hyperlink"/>
          <w:color w:val="auto"/>
        </w:rPr>
        <w:t>://www.spniwcd.wcd.gov.in/</w:t>
      </w:r>
      <w:r w:rsidR="00140599">
        <w:rPr>
          <w:rStyle w:val="Hyperlink"/>
          <w:color w:val="auto"/>
        </w:rPr>
        <w:fldChar w:fldCharType="end"/>
      </w:r>
      <w:r w:rsidR="008B5C82" w:rsidRPr="00676601">
        <w:t xml:space="preserve">, </w:t>
      </w:r>
      <w:r w:rsidR="0081130F" w:rsidRPr="00676601">
        <w:rPr>
          <w:b/>
        </w:rPr>
        <w:t>Phone</w:t>
      </w:r>
      <w:r w:rsidR="00B454C7" w:rsidRPr="00676601">
        <w:rPr>
          <w:b/>
        </w:rPr>
        <w:t xml:space="preserve"> No.</w:t>
      </w:r>
      <w:r w:rsidR="0081130F" w:rsidRPr="00676601">
        <w:rPr>
          <w:b/>
        </w:rPr>
        <w:t>: 91298</w:t>
      </w:r>
      <w:r w:rsidR="009215F1" w:rsidRPr="00676601">
        <w:rPr>
          <w:b/>
        </w:rPr>
        <w:t>88418</w:t>
      </w:r>
    </w:p>
    <w:p w:rsidR="0081130F" w:rsidRPr="00676601" w:rsidRDefault="0081130F" w:rsidP="00116563">
      <w:pPr>
        <w:ind w:left="1928" w:right="1622"/>
        <w:jc w:val="center"/>
        <w:rPr>
          <w:b/>
        </w:rPr>
      </w:pPr>
      <w:r w:rsidRPr="00676601">
        <w:rPr>
          <w:b/>
        </w:rPr>
        <w:t>Email</w:t>
      </w:r>
      <w:proofErr w:type="gramStart"/>
      <w:r w:rsidRPr="00676601">
        <w:rPr>
          <w:b/>
        </w:rPr>
        <w:t>:</w:t>
      </w:r>
      <w:proofErr w:type="gramEnd"/>
      <w:r w:rsidR="00140599">
        <w:fldChar w:fldCharType="begin"/>
      </w:r>
      <w:r w:rsidR="00140599">
        <w:instrText xml:space="preserve"> HYPERLINK "mailto:adcgc.rcl@gmail.com" </w:instrText>
      </w:r>
      <w:r w:rsidR="00140599">
        <w:fldChar w:fldCharType="separate"/>
      </w:r>
      <w:r w:rsidR="00CB1333" w:rsidRPr="00676601">
        <w:rPr>
          <w:rStyle w:val="Hyperlink"/>
          <w:b/>
          <w:bCs/>
          <w:i/>
          <w:iCs/>
          <w:color w:val="auto"/>
        </w:rPr>
        <w:t>adcgc.rcl@gmail.com</w:t>
      </w:r>
      <w:r w:rsidR="00140599">
        <w:rPr>
          <w:rStyle w:val="Hyperlink"/>
          <w:b/>
          <w:bCs/>
          <w:i/>
          <w:iCs/>
          <w:color w:val="auto"/>
        </w:rPr>
        <w:fldChar w:fldCharType="end"/>
      </w:r>
    </w:p>
    <w:p w:rsidR="00CB3BAD" w:rsidRPr="00676601" w:rsidRDefault="00CB3BAD" w:rsidP="00116563">
      <w:pPr>
        <w:ind w:right="27"/>
        <w:jc w:val="center"/>
        <w:rPr>
          <w:b/>
          <w:sz w:val="12"/>
          <w:szCs w:val="12"/>
        </w:rPr>
      </w:pPr>
    </w:p>
    <w:p w:rsidR="0081130F" w:rsidRPr="00676601" w:rsidRDefault="0081130F" w:rsidP="00116563">
      <w:pPr>
        <w:ind w:right="27"/>
        <w:jc w:val="center"/>
        <w:rPr>
          <w:b/>
          <w:spacing w:val="-2"/>
          <w:sz w:val="24"/>
          <w:szCs w:val="24"/>
        </w:rPr>
      </w:pPr>
      <w:r w:rsidRPr="00676601">
        <w:rPr>
          <w:b/>
          <w:sz w:val="24"/>
          <w:szCs w:val="24"/>
        </w:rPr>
        <w:t xml:space="preserve">Advanced Diploma Course in Child Guidance and </w:t>
      </w:r>
      <w:proofErr w:type="spellStart"/>
      <w:r w:rsidRPr="00676601">
        <w:rPr>
          <w:b/>
          <w:spacing w:val="-2"/>
          <w:sz w:val="24"/>
          <w:szCs w:val="24"/>
        </w:rPr>
        <w:t>Counselling</w:t>
      </w:r>
      <w:proofErr w:type="spellEnd"/>
    </w:p>
    <w:p w:rsidR="00CB3BAD" w:rsidRPr="00676601" w:rsidRDefault="00CB3BAD" w:rsidP="00116563">
      <w:pPr>
        <w:ind w:right="27"/>
        <w:jc w:val="center"/>
        <w:rPr>
          <w:b/>
          <w:sz w:val="12"/>
          <w:szCs w:val="12"/>
        </w:rPr>
      </w:pPr>
    </w:p>
    <w:p w:rsidR="00CB3BAD" w:rsidRPr="00676601" w:rsidRDefault="0081130F" w:rsidP="00116563">
      <w:pPr>
        <w:jc w:val="center"/>
        <w:rPr>
          <w:sz w:val="24"/>
          <w:szCs w:val="24"/>
        </w:rPr>
      </w:pPr>
      <w:r w:rsidRPr="00676601">
        <w:rPr>
          <w:sz w:val="24"/>
          <w:szCs w:val="24"/>
        </w:rPr>
        <w:t>(I</w:t>
      </w:r>
      <w:r w:rsidR="00296C9B" w:rsidRPr="00676601">
        <w:rPr>
          <w:sz w:val="24"/>
          <w:szCs w:val="24"/>
        </w:rPr>
        <w:t xml:space="preserve">n collaboration </w:t>
      </w:r>
      <w:r w:rsidRPr="00676601">
        <w:rPr>
          <w:sz w:val="24"/>
          <w:szCs w:val="24"/>
        </w:rPr>
        <w:t xml:space="preserve">with </w:t>
      </w:r>
      <w:proofErr w:type="spellStart"/>
      <w:r w:rsidRPr="00676601">
        <w:rPr>
          <w:sz w:val="24"/>
          <w:szCs w:val="24"/>
        </w:rPr>
        <w:t>Babasaheb</w:t>
      </w:r>
      <w:proofErr w:type="spellEnd"/>
      <w:r w:rsidR="0059140F">
        <w:rPr>
          <w:sz w:val="24"/>
          <w:szCs w:val="24"/>
        </w:rPr>
        <w:t xml:space="preserve"> </w:t>
      </w:r>
      <w:proofErr w:type="spellStart"/>
      <w:r w:rsidRPr="00676601">
        <w:rPr>
          <w:sz w:val="24"/>
          <w:szCs w:val="24"/>
        </w:rPr>
        <w:t>BhimraoAmbedkar</w:t>
      </w:r>
      <w:proofErr w:type="spellEnd"/>
      <w:r w:rsidRPr="00676601">
        <w:rPr>
          <w:sz w:val="24"/>
          <w:szCs w:val="24"/>
        </w:rPr>
        <w:t xml:space="preserve"> University</w:t>
      </w:r>
      <w:r w:rsidR="00ED08F6" w:rsidRPr="00676601">
        <w:rPr>
          <w:sz w:val="24"/>
          <w:szCs w:val="24"/>
        </w:rPr>
        <w:t xml:space="preserve">, </w:t>
      </w:r>
      <w:proofErr w:type="spellStart"/>
      <w:r w:rsidR="00ED08F6" w:rsidRPr="00676601">
        <w:rPr>
          <w:sz w:val="24"/>
          <w:szCs w:val="24"/>
        </w:rPr>
        <w:t>Lucknow</w:t>
      </w:r>
      <w:proofErr w:type="spellEnd"/>
      <w:r w:rsidR="00CB3BAD" w:rsidRPr="00676601">
        <w:rPr>
          <w:sz w:val="24"/>
          <w:szCs w:val="24"/>
        </w:rPr>
        <w:t>)</w:t>
      </w:r>
    </w:p>
    <w:p w:rsidR="0081130F" w:rsidRPr="00676601" w:rsidRDefault="00CB3BAD" w:rsidP="00116563">
      <w:pPr>
        <w:jc w:val="center"/>
        <w:rPr>
          <w:spacing w:val="-2"/>
          <w:sz w:val="24"/>
          <w:szCs w:val="24"/>
        </w:rPr>
      </w:pPr>
      <w:r w:rsidRPr="00676601">
        <w:rPr>
          <w:sz w:val="24"/>
          <w:szCs w:val="24"/>
        </w:rPr>
        <w:t>A</w:t>
      </w:r>
      <w:r w:rsidR="0081130F" w:rsidRPr="00676601">
        <w:rPr>
          <w:sz w:val="24"/>
          <w:szCs w:val="24"/>
        </w:rPr>
        <w:t xml:space="preserve">pproved by Rehabilitation Council of </w:t>
      </w:r>
      <w:r w:rsidRPr="00676601">
        <w:rPr>
          <w:spacing w:val="-2"/>
          <w:sz w:val="24"/>
          <w:szCs w:val="24"/>
        </w:rPr>
        <w:t>India</w:t>
      </w:r>
    </w:p>
    <w:p w:rsidR="00CB3BAD" w:rsidRPr="00676601" w:rsidRDefault="00CB3BAD" w:rsidP="00116563">
      <w:pPr>
        <w:jc w:val="center"/>
        <w:rPr>
          <w:spacing w:val="-2"/>
          <w:sz w:val="14"/>
          <w:szCs w:val="14"/>
        </w:rPr>
      </w:pPr>
    </w:p>
    <w:p w:rsidR="0081130F" w:rsidRPr="00676601" w:rsidRDefault="0081130F" w:rsidP="00116563">
      <w:pPr>
        <w:jc w:val="center"/>
        <w:rPr>
          <w:b/>
          <w:bCs/>
          <w:sz w:val="24"/>
          <w:szCs w:val="24"/>
        </w:rPr>
      </w:pPr>
      <w:r w:rsidRPr="00676601">
        <w:rPr>
          <w:b/>
          <w:bCs/>
          <w:sz w:val="24"/>
          <w:szCs w:val="24"/>
        </w:rPr>
        <w:t xml:space="preserve">Admission Brochure </w:t>
      </w:r>
    </w:p>
    <w:p w:rsidR="00CA379F" w:rsidRPr="00676601" w:rsidRDefault="00CA379F" w:rsidP="00116563">
      <w:pPr>
        <w:jc w:val="center"/>
        <w:rPr>
          <w:b/>
          <w:bCs/>
          <w:sz w:val="24"/>
          <w:szCs w:val="24"/>
        </w:rPr>
      </w:pPr>
    </w:p>
    <w:p w:rsidR="0081130F" w:rsidRPr="00676601" w:rsidRDefault="0081130F" w:rsidP="00116563">
      <w:pPr>
        <w:jc w:val="center"/>
        <w:rPr>
          <w:b/>
          <w:bCs/>
          <w:spacing w:val="-2"/>
          <w:sz w:val="24"/>
          <w:szCs w:val="24"/>
        </w:rPr>
      </w:pPr>
      <w:r w:rsidRPr="00676601">
        <w:rPr>
          <w:b/>
          <w:bCs/>
          <w:sz w:val="24"/>
          <w:szCs w:val="24"/>
        </w:rPr>
        <w:t>(</w:t>
      </w:r>
      <w:r w:rsidR="00B654CC" w:rsidRPr="00676601">
        <w:rPr>
          <w:b/>
          <w:bCs/>
          <w:sz w:val="24"/>
          <w:szCs w:val="24"/>
        </w:rPr>
        <w:t>Session 2026</w:t>
      </w:r>
      <w:r w:rsidRPr="00676601">
        <w:rPr>
          <w:b/>
          <w:bCs/>
          <w:sz w:val="24"/>
          <w:szCs w:val="24"/>
        </w:rPr>
        <w:t xml:space="preserve"> – </w:t>
      </w:r>
      <w:r w:rsidR="00B654CC" w:rsidRPr="00676601">
        <w:rPr>
          <w:b/>
          <w:bCs/>
          <w:spacing w:val="-2"/>
          <w:sz w:val="24"/>
          <w:szCs w:val="24"/>
        </w:rPr>
        <w:t>2027</w:t>
      </w:r>
      <w:r w:rsidRPr="00676601">
        <w:rPr>
          <w:b/>
          <w:bCs/>
          <w:spacing w:val="-2"/>
          <w:sz w:val="24"/>
          <w:szCs w:val="24"/>
        </w:rPr>
        <w:t>)</w:t>
      </w:r>
    </w:p>
    <w:p w:rsidR="00676601" w:rsidRPr="00676601" w:rsidRDefault="00676601" w:rsidP="00676601"/>
    <w:p w:rsidR="00676601" w:rsidRPr="00676601" w:rsidRDefault="00676601" w:rsidP="00676601">
      <w:pPr>
        <w:pStyle w:val="Heading2"/>
        <w:rPr>
          <w:rFonts w:ascii="Times New Roman" w:hAnsi="Times New Roman" w:cs="Times New Roman"/>
          <w:color w:val="auto"/>
        </w:rPr>
      </w:pPr>
      <w:r w:rsidRPr="00676601">
        <w:rPr>
          <w:rFonts w:ascii="Times New Roman" w:hAnsi="Times New Roman" w:cs="Times New Roman"/>
          <w:color w:val="auto"/>
        </w:rPr>
        <w:t>Introduction</w:t>
      </w:r>
    </w:p>
    <w:p w:rsidR="00676601" w:rsidRPr="00676601" w:rsidRDefault="00676601" w:rsidP="00676601">
      <w:pPr>
        <w:pStyle w:val="NormalWeb"/>
        <w:spacing w:line="360" w:lineRule="auto"/>
        <w:jc w:val="both"/>
      </w:pPr>
      <w:proofErr w:type="spellStart"/>
      <w:r w:rsidRPr="00676601">
        <w:t>Savitribai</w:t>
      </w:r>
      <w:proofErr w:type="spellEnd"/>
      <w:r w:rsidRPr="00676601">
        <w:t xml:space="preserve"> </w:t>
      </w:r>
      <w:proofErr w:type="spellStart"/>
      <w:r w:rsidRPr="00676601">
        <w:t>Phule</w:t>
      </w:r>
      <w:proofErr w:type="spellEnd"/>
      <w:r w:rsidRPr="00676601">
        <w:t xml:space="preserve"> National Institute of Women and Child Development (SPNIWCD), formerly known as the National Institute of Public Cooperation and Child Development (NIPCCD), is an autonomous institute under the aegis of the Ministry of Women and Child Development (MWCD), Government of India. Established in 1966 with its headquarters at New Delhi, the Institute is committed to strengthening systems of training, counselling services, and research in </w:t>
      </w:r>
      <w:proofErr w:type="gramStart"/>
      <w:r w:rsidRPr="00676601">
        <w:t>the</w:t>
      </w:r>
      <w:proofErr w:type="gramEnd"/>
      <w:r w:rsidRPr="00676601">
        <w:t xml:space="preserve"> field of Women and Child Development.</w:t>
      </w:r>
    </w:p>
    <w:p w:rsidR="00676601" w:rsidRPr="00676601" w:rsidRDefault="00676601" w:rsidP="00676601">
      <w:pPr>
        <w:pStyle w:val="NormalWeb"/>
        <w:spacing w:line="360" w:lineRule="auto"/>
        <w:jc w:val="both"/>
      </w:pPr>
      <w:r w:rsidRPr="00676601">
        <w:t xml:space="preserve">Over time, SPNIWCD has expanded its reach to address region-specific needs by establishing six Regional Centres at Guwahati (1978), Bengaluru (1980), </w:t>
      </w:r>
      <w:proofErr w:type="spellStart"/>
      <w:r w:rsidRPr="00676601">
        <w:t>Lucknow</w:t>
      </w:r>
      <w:proofErr w:type="spellEnd"/>
      <w:r w:rsidRPr="00676601">
        <w:t xml:space="preserve"> (1982), Indore (2001), Mohali (2019), and Ranchi (2025). The Institute envisions becoming a Centre of Excellence by developing national and international partnerships and by ensuring that its training and research activities remain relevant to diverse stakeholder groups.</w:t>
      </w:r>
    </w:p>
    <w:p w:rsidR="00676601" w:rsidRPr="00676601" w:rsidRDefault="00676601" w:rsidP="00676601">
      <w:pPr>
        <w:pStyle w:val="NormalWeb"/>
        <w:spacing w:line="360" w:lineRule="auto"/>
        <w:jc w:val="both"/>
      </w:pPr>
      <w:r w:rsidRPr="00676601">
        <w:t xml:space="preserve">SPNIWCD, Regional Centre, </w:t>
      </w:r>
      <w:proofErr w:type="spellStart"/>
      <w:r w:rsidRPr="00676601">
        <w:t>Lucknow</w:t>
      </w:r>
      <w:proofErr w:type="spellEnd"/>
      <w:r w:rsidRPr="00676601">
        <w:t xml:space="preserve"> (RCL), has been providing counselling and child-centric services through its Child Guidance Centre since 2003. As part of its extension and capacity-building initiatives, the </w:t>
      </w:r>
      <w:r w:rsidRPr="00676601">
        <w:rPr>
          <w:rStyle w:val="Strong"/>
        </w:rPr>
        <w:t>Advanced Diploma Course in Child Guidance and Counselling (ADCGC)</w:t>
      </w:r>
      <w:r w:rsidRPr="00676601">
        <w:t xml:space="preserve"> is being launched in collaboration with </w:t>
      </w:r>
      <w:proofErr w:type="spellStart"/>
      <w:r w:rsidRPr="00676601">
        <w:rPr>
          <w:rStyle w:val="Strong"/>
        </w:rPr>
        <w:t>Babasaheb</w:t>
      </w:r>
      <w:proofErr w:type="spellEnd"/>
      <w:r w:rsidRPr="00676601">
        <w:rPr>
          <w:rStyle w:val="Strong"/>
        </w:rPr>
        <w:t xml:space="preserve"> </w:t>
      </w:r>
      <w:proofErr w:type="spellStart"/>
      <w:r w:rsidRPr="00676601">
        <w:rPr>
          <w:rStyle w:val="Strong"/>
        </w:rPr>
        <w:t>Bhimrao</w:t>
      </w:r>
      <w:proofErr w:type="spellEnd"/>
      <w:r w:rsidRPr="00676601">
        <w:rPr>
          <w:rStyle w:val="Strong"/>
        </w:rPr>
        <w:t xml:space="preserve"> </w:t>
      </w:r>
      <w:proofErr w:type="spellStart"/>
      <w:r w:rsidRPr="00676601">
        <w:rPr>
          <w:rStyle w:val="Strong"/>
        </w:rPr>
        <w:t>Ambedkar</w:t>
      </w:r>
      <w:proofErr w:type="spellEnd"/>
      <w:r w:rsidRPr="00676601">
        <w:rPr>
          <w:rStyle w:val="Strong"/>
        </w:rPr>
        <w:t xml:space="preserve"> University (BBAU), a Central University</w:t>
      </w:r>
      <w:r w:rsidRPr="00676601">
        <w:t>, from the academic session 2026–27.</w:t>
      </w:r>
    </w:p>
    <w:p w:rsidR="00676601" w:rsidRPr="00676601" w:rsidRDefault="00676601" w:rsidP="00676601">
      <w:pPr>
        <w:pStyle w:val="NormalWeb"/>
        <w:spacing w:line="360" w:lineRule="auto"/>
        <w:jc w:val="both"/>
      </w:pPr>
      <w:r w:rsidRPr="00676601">
        <w:lastRenderedPageBreak/>
        <w:t xml:space="preserve">The course is </w:t>
      </w:r>
      <w:r w:rsidRPr="00676601">
        <w:rPr>
          <w:rStyle w:val="Strong"/>
        </w:rPr>
        <w:t>approved by the Rehabilitation Council of India (RCI)</w:t>
      </w:r>
      <w:r w:rsidRPr="00676601">
        <w:t xml:space="preserve">. On successful completion, students will be eligible for </w:t>
      </w:r>
      <w:r w:rsidRPr="00676601">
        <w:rPr>
          <w:rStyle w:val="Strong"/>
        </w:rPr>
        <w:t>RCI registration</w:t>
      </w:r>
      <w:r w:rsidRPr="00676601">
        <w:t xml:space="preserve"> and will be recognised as </w:t>
      </w:r>
      <w:r w:rsidRPr="00676601">
        <w:rPr>
          <w:rStyle w:val="Strong"/>
        </w:rPr>
        <w:t>Certified Counsellors</w:t>
      </w:r>
      <w:r w:rsidRPr="00676601">
        <w:t>.</w:t>
      </w:r>
    </w:p>
    <w:p w:rsidR="00676601" w:rsidRPr="00676601" w:rsidRDefault="00676601" w:rsidP="00676601">
      <w:pPr>
        <w:pStyle w:val="NormalWeb"/>
        <w:rPr>
          <w:u w:val="single"/>
        </w:rPr>
      </w:pPr>
      <w:r w:rsidRPr="00676601">
        <w:rPr>
          <w:rStyle w:val="Strong"/>
          <w:u w:val="single"/>
        </w:rPr>
        <w:t>Last date for submission of application:</w:t>
      </w:r>
      <w:r w:rsidRPr="00676601">
        <w:rPr>
          <w:u w:val="single"/>
        </w:rPr>
        <w:t xml:space="preserve"> </w:t>
      </w:r>
      <w:r w:rsidRPr="00676601">
        <w:rPr>
          <w:rStyle w:val="Strong"/>
          <w:u w:val="single"/>
        </w:rPr>
        <w:t>13 April 2026</w:t>
      </w:r>
    </w:p>
    <w:p w:rsidR="00676601" w:rsidRPr="003F761B" w:rsidRDefault="00676601" w:rsidP="00676601">
      <w:pPr>
        <w:rPr>
          <w:sz w:val="10"/>
          <w:szCs w:val="10"/>
        </w:rPr>
      </w:pPr>
    </w:p>
    <w:p w:rsidR="00676601" w:rsidRPr="00676601" w:rsidRDefault="00676601" w:rsidP="00676601">
      <w:pPr>
        <w:pStyle w:val="Heading2"/>
        <w:rPr>
          <w:rFonts w:ascii="Times New Roman" w:hAnsi="Times New Roman" w:cs="Times New Roman"/>
          <w:color w:val="auto"/>
        </w:rPr>
      </w:pPr>
      <w:r w:rsidRPr="00676601">
        <w:rPr>
          <w:rFonts w:ascii="Times New Roman" w:hAnsi="Times New Roman" w:cs="Times New Roman"/>
          <w:color w:val="auto"/>
        </w:rPr>
        <w:t>Course Details</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(A) Application Form and Fee</w:t>
      </w:r>
    </w:p>
    <w:p w:rsidR="00676601" w:rsidRPr="00676601" w:rsidRDefault="00676601" w:rsidP="0059140F">
      <w:pPr>
        <w:pStyle w:val="NormalWeb"/>
        <w:spacing w:line="360" w:lineRule="auto"/>
        <w:jc w:val="both"/>
      </w:pPr>
      <w:r w:rsidRPr="00676601">
        <w:t>The application form will be available on the Institute’s website (</w:t>
      </w:r>
      <w:hyperlink r:id="rId12" w:history="1">
        <w:r w:rsidRPr="00676601">
          <w:rPr>
            <w:rStyle w:val="Hyperlink"/>
            <w:color w:val="auto"/>
          </w:rPr>
          <w:t>https://www.spniwcd.wcd.gov.in/</w:t>
        </w:r>
      </w:hyperlink>
      <w:r w:rsidRPr="00676601">
        <w:t>) and the BBAU website (</w:t>
      </w:r>
      <w:hyperlink r:id="rId13" w:history="1">
        <w:r w:rsidRPr="00676601">
          <w:rPr>
            <w:rStyle w:val="Hyperlink"/>
            <w:color w:val="auto"/>
          </w:rPr>
          <w:t>https://www.bbau.ac.in</w:t>
        </w:r>
      </w:hyperlink>
      <w:r w:rsidRPr="00676601">
        <w:t>). The form may also be obtained in person from SPNIWCD, Regional Centre, Near Sports College, Post-</w:t>
      </w:r>
      <w:proofErr w:type="spellStart"/>
      <w:r w:rsidRPr="00676601">
        <w:t>Gudamba</w:t>
      </w:r>
      <w:proofErr w:type="spellEnd"/>
      <w:r w:rsidRPr="00676601">
        <w:t xml:space="preserve">, </w:t>
      </w:r>
      <w:proofErr w:type="spellStart"/>
      <w:proofErr w:type="gramStart"/>
      <w:r w:rsidRPr="00676601">
        <w:t>Kursi</w:t>
      </w:r>
      <w:proofErr w:type="spellEnd"/>
      <w:proofErr w:type="gramEnd"/>
      <w:r w:rsidRPr="00676601">
        <w:t xml:space="preserve"> Road, </w:t>
      </w:r>
      <w:proofErr w:type="spellStart"/>
      <w:r w:rsidRPr="00676601">
        <w:t>Lucknow</w:t>
      </w:r>
      <w:proofErr w:type="spellEnd"/>
      <w:r w:rsidRPr="00676601">
        <w:t xml:space="preserve"> – 226026.</w:t>
      </w:r>
    </w:p>
    <w:p w:rsidR="00676601" w:rsidRPr="00676601" w:rsidRDefault="00676601" w:rsidP="00676601">
      <w:pPr>
        <w:pStyle w:val="NormalWeb"/>
      </w:pPr>
      <w:r w:rsidRPr="00676601">
        <w:rPr>
          <w:rStyle w:val="Strong"/>
        </w:rPr>
        <w:t>Application Fee (Non-refundable):</w:t>
      </w:r>
    </w:p>
    <w:p w:rsidR="00676601" w:rsidRPr="00676601" w:rsidRDefault="00676601" w:rsidP="00676601">
      <w:pPr>
        <w:pStyle w:val="NormalWeb"/>
        <w:numPr>
          <w:ilvl w:val="0"/>
          <w:numId w:val="29"/>
        </w:numPr>
      </w:pPr>
      <w:r w:rsidRPr="00676601">
        <w:t>SC/ST/</w:t>
      </w:r>
      <w:proofErr w:type="spellStart"/>
      <w:r w:rsidRPr="00676601">
        <w:t>PwD</w:t>
      </w:r>
      <w:proofErr w:type="spellEnd"/>
      <w:r w:rsidRPr="00676601">
        <w:t xml:space="preserve"> candidates: </w:t>
      </w:r>
      <w:r>
        <w:tab/>
      </w:r>
      <w:r w:rsidRPr="00676601">
        <w:t>₹400/-</w:t>
      </w:r>
    </w:p>
    <w:p w:rsidR="00676601" w:rsidRPr="00676601" w:rsidRDefault="00676601" w:rsidP="00676601">
      <w:pPr>
        <w:pStyle w:val="NormalWeb"/>
        <w:numPr>
          <w:ilvl w:val="0"/>
          <w:numId w:val="29"/>
        </w:numPr>
      </w:pPr>
      <w:r w:rsidRPr="00676601">
        <w:t xml:space="preserve">Other candidates: </w:t>
      </w:r>
      <w:r>
        <w:tab/>
      </w:r>
      <w:r>
        <w:tab/>
      </w:r>
      <w:r w:rsidRPr="00676601">
        <w:t>₹800/-</w:t>
      </w:r>
    </w:p>
    <w:p w:rsidR="00676601" w:rsidRPr="00676601" w:rsidRDefault="00676601" w:rsidP="00676601">
      <w:pPr>
        <w:pStyle w:val="NormalWeb"/>
        <w:spacing w:line="360" w:lineRule="auto"/>
        <w:jc w:val="both"/>
      </w:pPr>
      <w:r w:rsidRPr="00676601">
        <w:t xml:space="preserve">The duly filled application form along with the prescribed fee must reach the Institute on or before </w:t>
      </w:r>
      <w:r w:rsidRPr="00676601">
        <w:rPr>
          <w:rStyle w:val="Strong"/>
        </w:rPr>
        <w:t>13 April 2026 (up to 5:30 PM)</w:t>
      </w:r>
      <w:r w:rsidRPr="00676601">
        <w:t xml:space="preserve">. The fee may be paid online in favour of SPNIWCD, Regional Centre, </w:t>
      </w:r>
      <w:proofErr w:type="spellStart"/>
      <w:r w:rsidRPr="00676601">
        <w:t>Lucknow</w:t>
      </w:r>
      <w:proofErr w:type="spellEnd"/>
      <w:r w:rsidRPr="00676601">
        <w:t>, or deposited at the Institute’s cash counter. In case of online payment, a copy of the UTR must be enclosed with the application.</w:t>
      </w:r>
    </w:p>
    <w:p w:rsidR="00676601" w:rsidRDefault="00676601" w:rsidP="00676601">
      <w:pPr>
        <w:pStyle w:val="NormalWeb"/>
        <w:rPr>
          <w:rStyle w:val="Strong"/>
        </w:rPr>
      </w:pPr>
      <w:r w:rsidRPr="00676601">
        <w:rPr>
          <w:rStyle w:val="Strong"/>
        </w:rPr>
        <w:t>Bank Details for Online Payment:</w:t>
      </w:r>
    </w:p>
    <w:tbl>
      <w:tblPr>
        <w:tblStyle w:val="TableGrid"/>
        <w:tblW w:w="0" w:type="auto"/>
        <w:tblLook w:val="04A0" w:firstRow="1" w:lastRow="0" w:firstColumn="1" w:lastColumn="0" w:noHBand="0" w:noVBand="1"/>
      </w:tblPr>
      <w:tblGrid>
        <w:gridCol w:w="2268"/>
        <w:gridCol w:w="7218"/>
      </w:tblGrid>
      <w:tr w:rsidR="00676601" w:rsidTr="00676601">
        <w:tc>
          <w:tcPr>
            <w:tcW w:w="2268" w:type="dxa"/>
          </w:tcPr>
          <w:p w:rsidR="00676601" w:rsidRDefault="00676601" w:rsidP="00676601">
            <w:pPr>
              <w:pStyle w:val="NormalWeb"/>
            </w:pPr>
            <w:r w:rsidRPr="00676601">
              <w:t>Account Name</w:t>
            </w:r>
          </w:p>
        </w:tc>
        <w:tc>
          <w:tcPr>
            <w:tcW w:w="7218" w:type="dxa"/>
          </w:tcPr>
          <w:p w:rsidR="00676601" w:rsidRDefault="00676601" w:rsidP="00676601">
            <w:pPr>
              <w:pStyle w:val="NormalWeb"/>
            </w:pPr>
            <w:proofErr w:type="spellStart"/>
            <w:r w:rsidRPr="00676601">
              <w:t>Savitribai</w:t>
            </w:r>
            <w:proofErr w:type="spellEnd"/>
            <w:r w:rsidRPr="00676601">
              <w:t xml:space="preserve"> </w:t>
            </w:r>
            <w:proofErr w:type="spellStart"/>
            <w:r w:rsidRPr="00676601">
              <w:t>Phule</w:t>
            </w:r>
            <w:proofErr w:type="spellEnd"/>
            <w:r w:rsidRPr="00676601">
              <w:t xml:space="preserve"> National Institute of Women and Child Development</w:t>
            </w:r>
          </w:p>
        </w:tc>
      </w:tr>
      <w:tr w:rsidR="00676601" w:rsidTr="00676601">
        <w:trPr>
          <w:trHeight w:val="413"/>
        </w:trPr>
        <w:tc>
          <w:tcPr>
            <w:tcW w:w="2268" w:type="dxa"/>
          </w:tcPr>
          <w:p w:rsidR="00676601" w:rsidRDefault="00676601" w:rsidP="00676601">
            <w:pPr>
              <w:pStyle w:val="NormalWeb"/>
            </w:pPr>
            <w:r w:rsidRPr="00676601">
              <w:t>Account Number</w:t>
            </w:r>
          </w:p>
        </w:tc>
        <w:tc>
          <w:tcPr>
            <w:tcW w:w="7218" w:type="dxa"/>
          </w:tcPr>
          <w:p w:rsidR="00676601" w:rsidRDefault="00676601" w:rsidP="00676601">
            <w:pPr>
              <w:pStyle w:val="NormalWeb"/>
              <w:spacing w:line="360" w:lineRule="auto"/>
              <w:jc w:val="both"/>
            </w:pPr>
            <w:r w:rsidRPr="00676601">
              <w:t>98872600002020</w:t>
            </w:r>
          </w:p>
        </w:tc>
      </w:tr>
      <w:tr w:rsidR="00676601" w:rsidTr="00676601">
        <w:tc>
          <w:tcPr>
            <w:tcW w:w="2268" w:type="dxa"/>
          </w:tcPr>
          <w:p w:rsidR="00676601" w:rsidRDefault="00676601" w:rsidP="00676601">
            <w:pPr>
              <w:pStyle w:val="NormalWeb"/>
            </w:pPr>
            <w:r w:rsidRPr="00676601">
              <w:t>Bank</w:t>
            </w:r>
          </w:p>
        </w:tc>
        <w:tc>
          <w:tcPr>
            <w:tcW w:w="7218" w:type="dxa"/>
          </w:tcPr>
          <w:p w:rsidR="00676601" w:rsidRDefault="00676601" w:rsidP="00676601">
            <w:pPr>
              <w:pStyle w:val="NormalWeb"/>
              <w:spacing w:line="360" w:lineRule="auto"/>
              <w:jc w:val="both"/>
            </w:pPr>
            <w:proofErr w:type="spellStart"/>
            <w:r w:rsidRPr="00676601">
              <w:t>Canara</w:t>
            </w:r>
            <w:proofErr w:type="spellEnd"/>
            <w:r w:rsidRPr="00676601">
              <w:t xml:space="preserve"> Bank</w:t>
            </w:r>
          </w:p>
        </w:tc>
      </w:tr>
      <w:tr w:rsidR="00676601" w:rsidTr="00676601">
        <w:tc>
          <w:tcPr>
            <w:tcW w:w="2268" w:type="dxa"/>
          </w:tcPr>
          <w:p w:rsidR="00676601" w:rsidRDefault="00676601" w:rsidP="00676601">
            <w:pPr>
              <w:pStyle w:val="NormalWeb"/>
            </w:pPr>
            <w:r w:rsidRPr="00676601">
              <w:t>IFSC Code</w:t>
            </w:r>
          </w:p>
        </w:tc>
        <w:tc>
          <w:tcPr>
            <w:tcW w:w="7218" w:type="dxa"/>
          </w:tcPr>
          <w:p w:rsidR="00676601" w:rsidRDefault="00676601" w:rsidP="00676601">
            <w:pPr>
              <w:pStyle w:val="NormalWeb"/>
              <w:spacing w:line="360" w:lineRule="auto"/>
              <w:jc w:val="both"/>
            </w:pPr>
            <w:r w:rsidRPr="00676601">
              <w:t>CNRB0003210</w:t>
            </w:r>
          </w:p>
        </w:tc>
      </w:tr>
    </w:tbl>
    <w:p w:rsidR="00676601" w:rsidRPr="00676601" w:rsidRDefault="00676601" w:rsidP="00676601">
      <w:pPr>
        <w:pStyle w:val="NormalWeb"/>
      </w:pPr>
      <w:r w:rsidRPr="00676601">
        <w:t xml:space="preserve">A scanned copy of the application form may also be sent in advance to </w:t>
      </w:r>
      <w:hyperlink r:id="rId14" w:history="1">
        <w:r w:rsidRPr="00676601">
          <w:rPr>
            <w:rStyle w:val="Hyperlink"/>
            <w:b/>
            <w:bCs/>
            <w:color w:val="auto"/>
          </w:rPr>
          <w:t>adcgc.rcl@gmail.com</w:t>
        </w:r>
      </w:hyperlink>
      <w:r w:rsidRPr="00676601">
        <w:t>.</w:t>
      </w:r>
    </w:p>
    <w:p w:rsidR="00676601" w:rsidRPr="003F761B" w:rsidRDefault="00676601" w:rsidP="00676601">
      <w:pPr>
        <w:rPr>
          <w:sz w:val="2"/>
          <w:szCs w:val="2"/>
        </w:rPr>
      </w:pPr>
    </w:p>
    <w:p w:rsidR="00676601" w:rsidRPr="00676601" w:rsidRDefault="00676601" w:rsidP="00676601">
      <w:pPr>
        <w:pStyle w:val="Heading3"/>
        <w:rPr>
          <w:rFonts w:ascii="Times New Roman" w:hAnsi="Times New Roman" w:cs="Times New Roman"/>
          <w:color w:val="auto"/>
          <w:sz w:val="24"/>
          <w:szCs w:val="24"/>
        </w:rPr>
      </w:pPr>
      <w:r w:rsidRPr="00676601">
        <w:rPr>
          <w:rFonts w:ascii="Times New Roman" w:hAnsi="Times New Roman" w:cs="Times New Roman"/>
          <w:color w:val="auto"/>
          <w:sz w:val="24"/>
          <w:szCs w:val="24"/>
        </w:rPr>
        <w:t xml:space="preserve">(B) </w:t>
      </w:r>
      <w:r>
        <w:rPr>
          <w:rFonts w:ascii="Times New Roman" w:hAnsi="Times New Roman" w:cs="Times New Roman"/>
          <w:color w:val="auto"/>
          <w:sz w:val="24"/>
          <w:szCs w:val="24"/>
        </w:rPr>
        <w:tab/>
      </w:r>
      <w:r w:rsidRPr="00676601">
        <w:rPr>
          <w:rFonts w:ascii="Times New Roman" w:hAnsi="Times New Roman" w:cs="Times New Roman"/>
          <w:color w:val="auto"/>
          <w:sz w:val="24"/>
          <w:szCs w:val="24"/>
        </w:rPr>
        <w:t>Duration of the Course</w:t>
      </w:r>
    </w:p>
    <w:p w:rsidR="00676601" w:rsidRPr="00676601" w:rsidRDefault="00676601" w:rsidP="00676601">
      <w:pPr>
        <w:pStyle w:val="NormalWeb"/>
      </w:pPr>
      <w:proofErr w:type="gramStart"/>
      <w:r w:rsidRPr="00676601">
        <w:t xml:space="preserve">One year, comprising </w:t>
      </w:r>
      <w:r w:rsidRPr="00676601">
        <w:rPr>
          <w:rStyle w:val="Strong"/>
        </w:rPr>
        <w:t>10 months of coursework</w:t>
      </w:r>
      <w:r w:rsidRPr="00676601">
        <w:t xml:space="preserve"> and </w:t>
      </w:r>
      <w:r w:rsidRPr="00676601">
        <w:rPr>
          <w:rStyle w:val="Strong"/>
        </w:rPr>
        <w:t>2 months of internship</w:t>
      </w:r>
      <w:r w:rsidRPr="00676601">
        <w:t>.</w:t>
      </w:r>
      <w:proofErr w:type="gramEnd"/>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(C) </w:t>
      </w:r>
      <w:r>
        <w:rPr>
          <w:rFonts w:ascii="Times New Roman" w:hAnsi="Times New Roman" w:cs="Times New Roman"/>
          <w:color w:val="auto"/>
        </w:rPr>
        <w:tab/>
      </w:r>
      <w:r w:rsidRPr="00676601">
        <w:rPr>
          <w:rFonts w:ascii="Times New Roman" w:hAnsi="Times New Roman" w:cs="Times New Roman"/>
          <w:color w:val="auto"/>
        </w:rPr>
        <w:t>Medium of Instruction</w:t>
      </w:r>
    </w:p>
    <w:p w:rsidR="00676601" w:rsidRPr="00676601" w:rsidRDefault="00676601" w:rsidP="0059140F">
      <w:pPr>
        <w:pStyle w:val="NormalWeb"/>
        <w:ind w:firstLine="720"/>
      </w:pPr>
      <w:r w:rsidRPr="00676601">
        <w:t>English</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lastRenderedPageBreak/>
        <w:t xml:space="preserve">(D) </w:t>
      </w:r>
      <w:r>
        <w:rPr>
          <w:rFonts w:ascii="Times New Roman" w:hAnsi="Times New Roman" w:cs="Times New Roman"/>
          <w:color w:val="auto"/>
        </w:rPr>
        <w:tab/>
      </w:r>
      <w:r w:rsidRPr="00676601">
        <w:rPr>
          <w:rFonts w:ascii="Times New Roman" w:hAnsi="Times New Roman" w:cs="Times New Roman"/>
          <w:color w:val="auto"/>
        </w:rPr>
        <w:t>Intake Capacity</w:t>
      </w:r>
    </w:p>
    <w:p w:rsidR="00676601" w:rsidRPr="00676601" w:rsidRDefault="00676601" w:rsidP="00676601">
      <w:pPr>
        <w:pStyle w:val="NormalWeb"/>
        <w:ind w:firstLine="720"/>
      </w:pPr>
      <w:r w:rsidRPr="00676601">
        <w:t>25 (Twenty-five) seats</w:t>
      </w:r>
    </w:p>
    <w:p w:rsidR="00676601" w:rsidRPr="00676601" w:rsidRDefault="00676601" w:rsidP="00676601">
      <w:pPr>
        <w:pStyle w:val="Heading3"/>
        <w:rPr>
          <w:rFonts w:ascii="Times New Roman" w:hAnsi="Times New Roman" w:cs="Times New Roman"/>
          <w:color w:val="auto"/>
          <w:sz w:val="2"/>
          <w:szCs w:val="2"/>
        </w:rPr>
      </w:pP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(E) Eligibility Criteria</w:t>
      </w:r>
    </w:p>
    <w:p w:rsidR="00676601" w:rsidRPr="00676601" w:rsidRDefault="00676601" w:rsidP="00676601">
      <w:pPr>
        <w:pStyle w:val="NormalWeb"/>
        <w:spacing w:line="360" w:lineRule="auto"/>
        <w:jc w:val="both"/>
      </w:pPr>
      <w:r w:rsidRPr="00676601">
        <w:t>Candidates must possess:</w:t>
      </w:r>
    </w:p>
    <w:p w:rsidR="00676601" w:rsidRPr="00676601" w:rsidRDefault="00676601" w:rsidP="00676601">
      <w:pPr>
        <w:pStyle w:val="NormalWeb"/>
        <w:numPr>
          <w:ilvl w:val="0"/>
          <w:numId w:val="31"/>
        </w:numPr>
        <w:spacing w:line="360" w:lineRule="auto"/>
        <w:jc w:val="both"/>
      </w:pPr>
      <w:r w:rsidRPr="00676601">
        <w:t xml:space="preserve">A Master’s Degree in Psychology / Education / Human Development and Family Studies / Social Work with </w:t>
      </w:r>
      <w:r w:rsidRPr="00676601">
        <w:rPr>
          <w:rStyle w:val="Strong"/>
        </w:rPr>
        <w:t>50% marks for Unreserved</w:t>
      </w:r>
      <w:r w:rsidRPr="00676601">
        <w:t xml:space="preserve"> and </w:t>
      </w:r>
      <w:r w:rsidRPr="00676601">
        <w:rPr>
          <w:rStyle w:val="Strong"/>
        </w:rPr>
        <w:t>45% marks for SC/ST</w:t>
      </w:r>
      <w:r w:rsidRPr="00676601">
        <w:t xml:space="preserve"> candidates from a recognised university, </w:t>
      </w:r>
      <w:r w:rsidRPr="00676601">
        <w:rPr>
          <w:rStyle w:val="Strong"/>
        </w:rPr>
        <w:t>OR</w:t>
      </w:r>
    </w:p>
    <w:p w:rsidR="00676601" w:rsidRPr="00676601" w:rsidRDefault="00676601" w:rsidP="0059140F">
      <w:pPr>
        <w:pStyle w:val="NormalWeb"/>
        <w:numPr>
          <w:ilvl w:val="0"/>
          <w:numId w:val="31"/>
        </w:numPr>
        <w:spacing w:before="0" w:beforeAutospacing="0" w:after="0" w:afterAutospacing="0" w:line="360" w:lineRule="auto"/>
        <w:jc w:val="both"/>
      </w:pPr>
      <w:r w:rsidRPr="00676601">
        <w:t>A Bachelor’s Degree in any of</w:t>
      </w:r>
      <w:r w:rsidR="003F761B">
        <w:t xml:space="preserve"> the above subjects along with</w:t>
      </w:r>
      <w:r w:rsidRPr="00676601">
        <w:t xml:space="preserve"> </w:t>
      </w:r>
      <w:r w:rsidRPr="00676601">
        <w:rPr>
          <w:rStyle w:val="Strong"/>
        </w:rPr>
        <w:t>M.Ed.</w:t>
      </w:r>
      <w:r w:rsidRPr="00676601">
        <w:t xml:space="preserve"> from a recognised university.</w:t>
      </w:r>
    </w:p>
    <w:p w:rsidR="00676601" w:rsidRPr="000029C7" w:rsidRDefault="00676601" w:rsidP="0059140F">
      <w:pPr>
        <w:pStyle w:val="NormalWeb"/>
        <w:spacing w:before="0" w:beforeAutospacing="0" w:after="0" w:afterAutospacing="0" w:line="360" w:lineRule="auto"/>
        <w:jc w:val="both"/>
        <w:rPr>
          <w:b/>
          <w:bCs/>
        </w:rPr>
      </w:pPr>
      <w:r w:rsidRPr="000029C7">
        <w:rPr>
          <w:rStyle w:val="Emphasis"/>
          <w:b/>
          <w:bCs/>
        </w:rPr>
        <w:t>Note:</w:t>
      </w:r>
      <w:r w:rsidRPr="000029C7">
        <w:rPr>
          <w:b/>
          <w:bCs/>
        </w:rPr>
        <w:t xml:space="preserve"> Candidates awaiting final results are also eligible to apply. However, they must submit proof of qualification at the time of admission, failing which admission will be cancelled.</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(F) </w:t>
      </w:r>
      <w:r>
        <w:rPr>
          <w:rFonts w:ascii="Times New Roman" w:hAnsi="Times New Roman" w:cs="Times New Roman"/>
          <w:color w:val="auto"/>
        </w:rPr>
        <w:tab/>
      </w:r>
      <w:r w:rsidRPr="00676601">
        <w:rPr>
          <w:rFonts w:ascii="Times New Roman" w:hAnsi="Times New Roman" w:cs="Times New Roman"/>
          <w:color w:val="auto"/>
        </w:rPr>
        <w:t>Admission Criteria</w:t>
      </w:r>
    </w:p>
    <w:p w:rsidR="00676601" w:rsidRPr="00676601" w:rsidRDefault="00676601" w:rsidP="00676601">
      <w:pPr>
        <w:pStyle w:val="NormalWeb"/>
      </w:pPr>
      <w:r w:rsidRPr="00676601">
        <w:t>Admission shall be based on:</w:t>
      </w:r>
    </w:p>
    <w:p w:rsidR="00676601" w:rsidRPr="00676601" w:rsidRDefault="00676601" w:rsidP="00676601">
      <w:pPr>
        <w:pStyle w:val="NormalWeb"/>
        <w:numPr>
          <w:ilvl w:val="0"/>
          <w:numId w:val="32"/>
        </w:numPr>
        <w:spacing w:line="360" w:lineRule="auto"/>
      </w:pPr>
      <w:r w:rsidRPr="00676601">
        <w:rPr>
          <w:rStyle w:val="Strong"/>
        </w:rPr>
        <w:t>Written Entrance Test:</w:t>
      </w:r>
      <w:r w:rsidRPr="00676601">
        <w:t xml:space="preserve"> 75 marks (minimum 33% qualifying marks; relaxation as per </w:t>
      </w:r>
      <w:proofErr w:type="spellStart"/>
      <w:r w:rsidRPr="00676601">
        <w:t>GoI</w:t>
      </w:r>
      <w:proofErr w:type="spellEnd"/>
      <w:r w:rsidRPr="00676601">
        <w:t xml:space="preserve"> norms)</w:t>
      </w:r>
    </w:p>
    <w:p w:rsidR="00676601" w:rsidRPr="00676601" w:rsidRDefault="00676601" w:rsidP="00676601">
      <w:pPr>
        <w:pStyle w:val="NormalWeb"/>
        <w:numPr>
          <w:ilvl w:val="0"/>
          <w:numId w:val="32"/>
        </w:numPr>
        <w:spacing w:line="360" w:lineRule="auto"/>
      </w:pPr>
      <w:r w:rsidRPr="00676601">
        <w:rPr>
          <w:rStyle w:val="Strong"/>
        </w:rPr>
        <w:t>Personal Interview:</w:t>
      </w:r>
      <w:r w:rsidRPr="00676601">
        <w:t xml:space="preserve"> 25 marks (to assess motivation and suitability for counselling as a profession)</w:t>
      </w:r>
    </w:p>
    <w:p w:rsidR="00676601" w:rsidRPr="00676601" w:rsidRDefault="00676601" w:rsidP="00676601">
      <w:pPr>
        <w:pStyle w:val="Heading3"/>
        <w:rPr>
          <w:rFonts w:ascii="Times New Roman" w:hAnsi="Times New Roman" w:cs="Times New Roman"/>
          <w:color w:val="auto"/>
          <w:sz w:val="24"/>
          <w:szCs w:val="24"/>
        </w:rPr>
      </w:pPr>
      <w:r w:rsidRPr="00676601">
        <w:rPr>
          <w:rFonts w:ascii="Times New Roman" w:hAnsi="Times New Roman" w:cs="Times New Roman"/>
          <w:color w:val="auto"/>
        </w:rPr>
        <w:t xml:space="preserve">(G) </w:t>
      </w:r>
      <w:r>
        <w:rPr>
          <w:rFonts w:ascii="Times New Roman" w:hAnsi="Times New Roman" w:cs="Times New Roman"/>
          <w:color w:val="auto"/>
        </w:rPr>
        <w:tab/>
      </w:r>
      <w:r w:rsidRPr="00676601">
        <w:rPr>
          <w:rFonts w:ascii="Times New Roman" w:hAnsi="Times New Roman" w:cs="Times New Roman"/>
          <w:color w:val="auto"/>
          <w:sz w:val="24"/>
          <w:szCs w:val="24"/>
        </w:rPr>
        <w:t>Written Test and Personal Interview</w:t>
      </w:r>
    </w:p>
    <w:p w:rsidR="00676601" w:rsidRPr="00676601" w:rsidRDefault="00676601" w:rsidP="00676601">
      <w:pPr>
        <w:pStyle w:val="NormalWeb"/>
      </w:pPr>
      <w:r w:rsidRPr="00676601">
        <w:rPr>
          <w:rStyle w:val="Strong"/>
        </w:rPr>
        <w:t>Written Entrance Test</w:t>
      </w:r>
    </w:p>
    <w:p w:rsidR="00676601" w:rsidRPr="00676601" w:rsidRDefault="00676601" w:rsidP="00676601">
      <w:pPr>
        <w:pStyle w:val="NormalWeb"/>
        <w:numPr>
          <w:ilvl w:val="0"/>
          <w:numId w:val="33"/>
        </w:numPr>
        <w:spacing w:line="360" w:lineRule="auto"/>
      </w:pPr>
      <w:r w:rsidRPr="00676601">
        <w:t>Duration: 1 hour 30 minutes</w:t>
      </w:r>
    </w:p>
    <w:p w:rsidR="00676601" w:rsidRPr="00676601" w:rsidRDefault="00676601" w:rsidP="00676601">
      <w:pPr>
        <w:pStyle w:val="NormalWeb"/>
        <w:numPr>
          <w:ilvl w:val="0"/>
          <w:numId w:val="33"/>
        </w:numPr>
        <w:spacing w:line="360" w:lineRule="auto"/>
      </w:pPr>
      <w:r w:rsidRPr="00676601">
        <w:t>Mode: Multiple Choice Questions (MCQs)</w:t>
      </w:r>
    </w:p>
    <w:p w:rsidR="00676601" w:rsidRPr="00676601" w:rsidRDefault="00676601" w:rsidP="00676601">
      <w:pPr>
        <w:pStyle w:val="NormalWeb"/>
        <w:numPr>
          <w:ilvl w:val="0"/>
          <w:numId w:val="33"/>
        </w:numPr>
        <w:spacing w:line="360" w:lineRule="auto"/>
      </w:pPr>
      <w:r w:rsidRPr="00676601">
        <w:t>Areas:</w:t>
      </w:r>
    </w:p>
    <w:p w:rsidR="00676601" w:rsidRPr="00676601" w:rsidRDefault="00676601" w:rsidP="00676601">
      <w:pPr>
        <w:pStyle w:val="NormalWeb"/>
        <w:numPr>
          <w:ilvl w:val="1"/>
          <w:numId w:val="33"/>
        </w:numPr>
        <w:spacing w:line="360" w:lineRule="auto"/>
      </w:pPr>
      <w:r w:rsidRPr="00676601">
        <w:t>General and social awareness</w:t>
      </w:r>
    </w:p>
    <w:p w:rsidR="00676601" w:rsidRPr="00676601" w:rsidRDefault="00676601" w:rsidP="00676601">
      <w:pPr>
        <w:pStyle w:val="NormalWeb"/>
        <w:numPr>
          <w:ilvl w:val="1"/>
          <w:numId w:val="33"/>
        </w:numPr>
        <w:spacing w:line="360" w:lineRule="auto"/>
      </w:pPr>
      <w:r w:rsidRPr="00676601">
        <w:t>Logical reasoning and problem-solving ability</w:t>
      </w:r>
    </w:p>
    <w:p w:rsidR="00676601" w:rsidRPr="00676601" w:rsidRDefault="00676601" w:rsidP="00676601">
      <w:pPr>
        <w:pStyle w:val="NormalWeb"/>
        <w:numPr>
          <w:ilvl w:val="1"/>
          <w:numId w:val="33"/>
        </w:numPr>
        <w:spacing w:line="360" w:lineRule="auto"/>
      </w:pPr>
      <w:r w:rsidRPr="00676601">
        <w:t>English language comprehension</w:t>
      </w:r>
    </w:p>
    <w:p w:rsidR="00676601" w:rsidRPr="00676601" w:rsidRDefault="00676601" w:rsidP="00676601">
      <w:pPr>
        <w:pStyle w:val="NormalWeb"/>
      </w:pPr>
      <w:r w:rsidRPr="00676601">
        <w:rPr>
          <w:rStyle w:val="Strong"/>
        </w:rPr>
        <w:t>Guidelines:</w:t>
      </w:r>
    </w:p>
    <w:p w:rsidR="00676601" w:rsidRPr="00676601" w:rsidRDefault="00676601" w:rsidP="00676601">
      <w:pPr>
        <w:pStyle w:val="NormalWeb"/>
        <w:numPr>
          <w:ilvl w:val="0"/>
          <w:numId w:val="34"/>
        </w:numPr>
        <w:spacing w:line="360" w:lineRule="auto"/>
        <w:jc w:val="both"/>
      </w:pPr>
      <w:r w:rsidRPr="00676601">
        <w:t>Eligible candidates will be informed via email and notice board display.</w:t>
      </w:r>
    </w:p>
    <w:p w:rsidR="00676601" w:rsidRPr="00676601" w:rsidRDefault="00676601" w:rsidP="00676601">
      <w:pPr>
        <w:pStyle w:val="NormalWeb"/>
        <w:numPr>
          <w:ilvl w:val="0"/>
          <w:numId w:val="34"/>
        </w:numPr>
        <w:spacing w:line="360" w:lineRule="auto"/>
        <w:jc w:val="both"/>
      </w:pPr>
      <w:r w:rsidRPr="00676601">
        <w:t>No separate admit card will be issued.</w:t>
      </w:r>
    </w:p>
    <w:p w:rsidR="00676601" w:rsidRPr="00676601" w:rsidRDefault="00676601" w:rsidP="00676601">
      <w:pPr>
        <w:pStyle w:val="NormalWeb"/>
        <w:numPr>
          <w:ilvl w:val="0"/>
          <w:numId w:val="34"/>
        </w:numPr>
        <w:spacing w:line="360" w:lineRule="auto"/>
        <w:jc w:val="both"/>
      </w:pPr>
      <w:r w:rsidRPr="00676601">
        <w:t>Candidates must carry valid photo ID proof and a copy of the confirmation email.</w:t>
      </w:r>
    </w:p>
    <w:p w:rsidR="00676601" w:rsidRPr="00676601" w:rsidRDefault="00676601" w:rsidP="00676601">
      <w:pPr>
        <w:pStyle w:val="NormalWeb"/>
        <w:numPr>
          <w:ilvl w:val="0"/>
          <w:numId w:val="34"/>
        </w:numPr>
        <w:spacing w:line="360" w:lineRule="auto"/>
        <w:jc w:val="both"/>
      </w:pPr>
      <w:r w:rsidRPr="00676601">
        <w:lastRenderedPageBreak/>
        <w:t>No negative marking.</w:t>
      </w:r>
    </w:p>
    <w:p w:rsidR="00676601" w:rsidRDefault="00676601" w:rsidP="00676601">
      <w:pPr>
        <w:pStyle w:val="NormalWeb"/>
        <w:rPr>
          <w:rStyle w:val="Strong"/>
        </w:rPr>
      </w:pPr>
      <w:r w:rsidRPr="00676601">
        <w:rPr>
          <w:rStyle w:val="Strong"/>
        </w:rPr>
        <w:t>Personal Interview</w:t>
      </w:r>
    </w:p>
    <w:p w:rsidR="00676601" w:rsidRPr="00676601" w:rsidRDefault="00676601" w:rsidP="00676601">
      <w:pPr>
        <w:pStyle w:val="NormalWeb"/>
        <w:spacing w:line="360" w:lineRule="auto"/>
        <w:jc w:val="both"/>
      </w:pPr>
      <w:r w:rsidRPr="00676601">
        <w:t>The interview will assess the candidate’s interest, motivation, and aptitude for pursuing counselling as a career.</w:t>
      </w:r>
    </w:p>
    <w:p w:rsidR="00676601" w:rsidRPr="00676601" w:rsidRDefault="008E7A0E" w:rsidP="00676601">
      <w:pPr>
        <w:pStyle w:val="NormalWeb"/>
        <w:spacing w:line="360" w:lineRule="auto"/>
        <w:jc w:val="both"/>
      </w:pPr>
      <w:r>
        <w:t>W</w:t>
      </w:r>
      <w:r w:rsidR="00676601" w:rsidRPr="00676601">
        <w:t xml:space="preserve">ritten test and interview will be conducted at </w:t>
      </w:r>
      <w:r w:rsidR="00676601" w:rsidRPr="00676601">
        <w:rPr>
          <w:rStyle w:val="Strong"/>
        </w:rPr>
        <w:t xml:space="preserve">SPNIWCD, Regional Centre, </w:t>
      </w:r>
      <w:proofErr w:type="spellStart"/>
      <w:proofErr w:type="gramStart"/>
      <w:r w:rsidR="00676601" w:rsidRPr="00676601">
        <w:rPr>
          <w:rStyle w:val="Strong"/>
        </w:rPr>
        <w:t>Lucknow</w:t>
      </w:r>
      <w:proofErr w:type="spellEnd"/>
      <w:proofErr w:type="gramEnd"/>
      <w:r w:rsidR="00676601" w:rsidRPr="00676601">
        <w:t>.</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 (H) </w:t>
      </w:r>
      <w:r>
        <w:rPr>
          <w:rFonts w:ascii="Times New Roman" w:hAnsi="Times New Roman" w:cs="Times New Roman"/>
          <w:color w:val="auto"/>
        </w:rPr>
        <w:tab/>
      </w:r>
      <w:r w:rsidRPr="00676601">
        <w:rPr>
          <w:rFonts w:ascii="Times New Roman" w:hAnsi="Times New Roman" w:cs="Times New Roman"/>
          <w:color w:val="auto"/>
        </w:rPr>
        <w:t>Important Dates</w:t>
      </w:r>
    </w:p>
    <w:p w:rsidR="00676601" w:rsidRPr="00676601" w:rsidRDefault="00676601" w:rsidP="00676601">
      <w:pPr>
        <w:pStyle w:val="NormalWeb"/>
        <w:numPr>
          <w:ilvl w:val="0"/>
          <w:numId w:val="35"/>
        </w:numPr>
        <w:spacing w:line="360" w:lineRule="auto"/>
      </w:pPr>
      <w:r w:rsidRPr="00676601">
        <w:t xml:space="preserve">Last date for submission of application: </w:t>
      </w:r>
      <w:r w:rsidR="008E7A0E">
        <w:tab/>
      </w:r>
      <w:r w:rsidRPr="00676601">
        <w:t>13 April 2026</w:t>
      </w:r>
    </w:p>
    <w:p w:rsidR="00676601" w:rsidRPr="00676601" w:rsidRDefault="00676601" w:rsidP="00676601">
      <w:pPr>
        <w:pStyle w:val="NormalWeb"/>
        <w:numPr>
          <w:ilvl w:val="0"/>
          <w:numId w:val="35"/>
        </w:numPr>
        <w:spacing w:line="360" w:lineRule="auto"/>
      </w:pPr>
      <w:r w:rsidRPr="00676601">
        <w:t xml:space="preserve">Declaration of eligible candidates: </w:t>
      </w:r>
      <w:r w:rsidR="008E7A0E">
        <w:tab/>
      </w:r>
      <w:r w:rsidR="008E7A0E">
        <w:tab/>
      </w:r>
      <w:r w:rsidRPr="00676601">
        <w:t>30 April 2026</w:t>
      </w:r>
    </w:p>
    <w:p w:rsidR="00676601" w:rsidRPr="00676601" w:rsidRDefault="00676601" w:rsidP="00676601">
      <w:pPr>
        <w:pStyle w:val="NormalWeb"/>
        <w:numPr>
          <w:ilvl w:val="0"/>
          <w:numId w:val="35"/>
        </w:numPr>
        <w:spacing w:line="360" w:lineRule="auto"/>
      </w:pPr>
      <w:r w:rsidRPr="00676601">
        <w:t xml:space="preserve">Written Entrance Examination: </w:t>
      </w:r>
      <w:r w:rsidR="008E7A0E">
        <w:tab/>
      </w:r>
      <w:r w:rsidR="008E7A0E">
        <w:tab/>
      </w:r>
      <w:r w:rsidRPr="00676601">
        <w:t>17 May 2026 (11:00 AM – 12:30 PM)</w:t>
      </w:r>
    </w:p>
    <w:p w:rsidR="00676601" w:rsidRPr="00676601" w:rsidRDefault="00676601" w:rsidP="00676601">
      <w:pPr>
        <w:pStyle w:val="NormalWeb"/>
        <w:numPr>
          <w:ilvl w:val="0"/>
          <w:numId w:val="35"/>
        </w:numPr>
        <w:spacing w:line="360" w:lineRule="auto"/>
      </w:pPr>
      <w:r w:rsidRPr="00676601">
        <w:t>Declaration of written test results:</w:t>
      </w:r>
      <w:r w:rsidR="008E7A0E">
        <w:tab/>
      </w:r>
      <w:r w:rsidR="008E7A0E">
        <w:tab/>
      </w:r>
      <w:r w:rsidRPr="00676601">
        <w:t xml:space="preserve"> 25 May 2026</w:t>
      </w:r>
    </w:p>
    <w:p w:rsidR="00676601" w:rsidRPr="00676601" w:rsidRDefault="00676601" w:rsidP="00676601">
      <w:pPr>
        <w:pStyle w:val="NormalWeb"/>
        <w:numPr>
          <w:ilvl w:val="0"/>
          <w:numId w:val="35"/>
        </w:numPr>
        <w:spacing w:line="360" w:lineRule="auto"/>
      </w:pPr>
      <w:r w:rsidRPr="00676601">
        <w:t xml:space="preserve">Personal Interview: </w:t>
      </w:r>
      <w:r w:rsidR="008E7A0E">
        <w:tab/>
      </w:r>
      <w:r w:rsidR="008E7A0E">
        <w:tab/>
      </w:r>
      <w:r w:rsidR="008E7A0E">
        <w:tab/>
      </w:r>
      <w:r w:rsidR="008E7A0E">
        <w:tab/>
      </w:r>
      <w:r w:rsidRPr="00676601">
        <w:t>6–7 June 2026</w:t>
      </w:r>
    </w:p>
    <w:p w:rsidR="00676601" w:rsidRPr="00676601" w:rsidRDefault="00676601" w:rsidP="00676601">
      <w:pPr>
        <w:pStyle w:val="NormalWeb"/>
        <w:numPr>
          <w:ilvl w:val="0"/>
          <w:numId w:val="35"/>
        </w:numPr>
        <w:spacing w:line="360" w:lineRule="auto"/>
      </w:pPr>
      <w:r w:rsidRPr="00676601">
        <w:t xml:space="preserve">Provisional selection list: </w:t>
      </w:r>
      <w:r w:rsidR="008E7A0E">
        <w:tab/>
      </w:r>
      <w:r w:rsidR="008E7A0E">
        <w:tab/>
      </w:r>
      <w:r w:rsidR="008E7A0E">
        <w:tab/>
      </w:r>
      <w:r w:rsidRPr="00676601">
        <w:t>12 June 2026</w:t>
      </w:r>
    </w:p>
    <w:p w:rsidR="00676601" w:rsidRPr="00676601" w:rsidRDefault="00676601" w:rsidP="00676601">
      <w:pPr>
        <w:pStyle w:val="NormalWeb"/>
        <w:numPr>
          <w:ilvl w:val="0"/>
          <w:numId w:val="35"/>
        </w:numPr>
        <w:spacing w:line="360" w:lineRule="auto"/>
      </w:pPr>
      <w:r w:rsidRPr="00676601">
        <w:t xml:space="preserve">Document verification &amp; admission: </w:t>
      </w:r>
      <w:r w:rsidR="008E7A0E">
        <w:tab/>
      </w:r>
      <w:r w:rsidR="008E7A0E">
        <w:tab/>
      </w:r>
      <w:r w:rsidRPr="00676601">
        <w:t>22–25 June 2026</w:t>
      </w:r>
    </w:p>
    <w:p w:rsidR="00676601" w:rsidRPr="00676601" w:rsidRDefault="00676601" w:rsidP="00676601">
      <w:pPr>
        <w:pStyle w:val="NormalWeb"/>
        <w:numPr>
          <w:ilvl w:val="0"/>
          <w:numId w:val="35"/>
        </w:numPr>
        <w:spacing w:line="360" w:lineRule="auto"/>
      </w:pPr>
      <w:r w:rsidRPr="00676601">
        <w:t xml:space="preserve">Commencement of classes: </w:t>
      </w:r>
      <w:r w:rsidR="008E7A0E">
        <w:tab/>
      </w:r>
      <w:r w:rsidR="008E7A0E">
        <w:tab/>
      </w:r>
      <w:r w:rsidR="008E7A0E">
        <w:tab/>
        <w:t>0</w:t>
      </w:r>
      <w:r w:rsidRPr="00676601">
        <w:t>1 July 2026</w:t>
      </w:r>
      <w:bookmarkStart w:id="0" w:name="_GoBack"/>
      <w:bookmarkEnd w:id="0"/>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(I) </w:t>
      </w:r>
      <w:r>
        <w:rPr>
          <w:rFonts w:ascii="Times New Roman" w:hAnsi="Times New Roman" w:cs="Times New Roman"/>
          <w:color w:val="auto"/>
        </w:rPr>
        <w:tab/>
      </w:r>
      <w:r w:rsidRPr="00676601">
        <w:rPr>
          <w:rFonts w:ascii="Times New Roman" w:hAnsi="Times New Roman" w:cs="Times New Roman"/>
          <w:color w:val="auto"/>
        </w:rPr>
        <w:t>Reservation</w:t>
      </w:r>
    </w:p>
    <w:p w:rsidR="00676601" w:rsidRPr="00676601" w:rsidRDefault="00676601" w:rsidP="00676601">
      <w:pPr>
        <w:pStyle w:val="NormalWeb"/>
      </w:pPr>
      <w:r w:rsidRPr="00676601">
        <w:t>Reservation of seats will be as per Government of India norms.</w:t>
      </w:r>
    </w:p>
    <w:p w:rsidR="00676601" w:rsidRPr="00676601" w:rsidRDefault="00676601" w:rsidP="00676601">
      <w:pPr>
        <w:rPr>
          <w:sz w:val="2"/>
          <w:szCs w:val="2"/>
        </w:rPr>
      </w:pP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(J) </w:t>
      </w:r>
      <w:r>
        <w:rPr>
          <w:rFonts w:ascii="Times New Roman" w:hAnsi="Times New Roman" w:cs="Times New Roman"/>
          <w:color w:val="auto"/>
        </w:rPr>
        <w:tab/>
      </w:r>
      <w:r w:rsidRPr="00676601">
        <w:rPr>
          <w:rFonts w:ascii="Times New Roman" w:hAnsi="Times New Roman" w:cs="Times New Roman"/>
          <w:color w:val="auto"/>
        </w:rPr>
        <w:t>Fee Structure (Payable at the time of admission)</w:t>
      </w:r>
    </w:p>
    <w:p w:rsidR="00676601" w:rsidRPr="00676601" w:rsidRDefault="00676601" w:rsidP="00676601">
      <w:pPr>
        <w:pStyle w:val="NormalWeb"/>
      </w:pPr>
      <w:r w:rsidRPr="00676601">
        <w:rPr>
          <w:rStyle w:val="Strong"/>
        </w:rPr>
        <w:t>Total Fee:</w:t>
      </w:r>
      <w:r w:rsidRPr="00676601">
        <w:t xml:space="preserve"> ₹79,800/-</w:t>
      </w:r>
    </w:p>
    <w:p w:rsidR="00676601" w:rsidRDefault="00676601" w:rsidP="008E7A0E">
      <w:pPr>
        <w:pStyle w:val="NormalWeb"/>
        <w:spacing w:before="0" w:beforeAutospacing="0" w:after="0" w:afterAutospacing="0" w:line="360" w:lineRule="auto"/>
      </w:pPr>
      <w:proofErr w:type="gramStart"/>
      <w:r w:rsidRPr="00676601">
        <w:t>(Includes tuition fee, development &amp; maintenance fee, security deposit, examination fee, alumni fee, and university-related charges.)</w:t>
      </w:r>
      <w:proofErr w:type="gramEnd"/>
    </w:p>
    <w:tbl>
      <w:tblPr>
        <w:tblStyle w:val="TableGrid"/>
        <w:tblpPr w:leftFromText="180" w:rightFromText="180" w:vertAnchor="text" w:horzAnchor="margin" w:tblpXSpec="center" w:tblpY="326"/>
        <w:tblW w:w="0" w:type="auto"/>
        <w:tblLook w:val="04A0" w:firstRow="1" w:lastRow="0" w:firstColumn="1" w:lastColumn="0" w:noHBand="0" w:noVBand="1"/>
      </w:tblPr>
      <w:tblGrid>
        <w:gridCol w:w="4302"/>
        <w:gridCol w:w="1682"/>
        <w:gridCol w:w="1665"/>
      </w:tblGrid>
      <w:tr w:rsidR="00676601" w:rsidRPr="00676601" w:rsidTr="00DB13E9">
        <w:trPr>
          <w:trHeight w:val="512"/>
        </w:trPr>
        <w:tc>
          <w:tcPr>
            <w:tcW w:w="4302" w:type="dxa"/>
          </w:tcPr>
          <w:p w:rsidR="00676601" w:rsidRPr="00676601" w:rsidRDefault="00676601" w:rsidP="00DB13E9">
            <w:pPr>
              <w:pStyle w:val="TableParagraph"/>
              <w:spacing w:before="97"/>
              <w:ind w:left="100"/>
              <w:rPr>
                <w:b/>
                <w:sz w:val="24"/>
                <w:szCs w:val="24"/>
              </w:rPr>
            </w:pPr>
            <w:r w:rsidRPr="00676601">
              <w:rPr>
                <w:b/>
                <w:sz w:val="24"/>
                <w:szCs w:val="24"/>
              </w:rPr>
              <w:t>Particulars</w:t>
            </w:r>
          </w:p>
        </w:tc>
        <w:tc>
          <w:tcPr>
            <w:tcW w:w="1682" w:type="dxa"/>
            <w:tcBorders>
              <w:bottom w:val="single" w:sz="4" w:space="0" w:color="auto"/>
            </w:tcBorders>
          </w:tcPr>
          <w:p w:rsidR="00676601" w:rsidRPr="00676601" w:rsidRDefault="00676601" w:rsidP="00DB13E9">
            <w:pPr>
              <w:pStyle w:val="TableParagraph"/>
              <w:spacing w:before="97"/>
              <w:ind w:left="101"/>
              <w:jc w:val="right"/>
              <w:rPr>
                <w:b/>
                <w:sz w:val="24"/>
                <w:szCs w:val="24"/>
              </w:rPr>
            </w:pPr>
            <w:r w:rsidRPr="00676601">
              <w:rPr>
                <w:b/>
                <w:sz w:val="24"/>
                <w:szCs w:val="24"/>
              </w:rPr>
              <w:t xml:space="preserve">Amounts </w:t>
            </w:r>
            <w:r w:rsidRPr="00676601">
              <w:rPr>
                <w:b/>
                <w:spacing w:val="-2"/>
                <w:sz w:val="24"/>
                <w:szCs w:val="24"/>
              </w:rPr>
              <w:t>(</w:t>
            </w:r>
            <w:proofErr w:type="spellStart"/>
            <w:r w:rsidRPr="00676601">
              <w:rPr>
                <w:b/>
                <w:spacing w:val="-2"/>
                <w:sz w:val="24"/>
                <w:szCs w:val="24"/>
              </w:rPr>
              <w:t>Rs</w:t>
            </w:r>
            <w:proofErr w:type="spellEnd"/>
            <w:r w:rsidRPr="00676601">
              <w:rPr>
                <w:b/>
                <w:spacing w:val="-2"/>
                <w:sz w:val="24"/>
                <w:szCs w:val="24"/>
              </w:rPr>
              <w:t>.)</w:t>
            </w:r>
          </w:p>
        </w:tc>
        <w:tc>
          <w:tcPr>
            <w:tcW w:w="1665" w:type="dxa"/>
            <w:tcBorders>
              <w:bottom w:val="single" w:sz="4" w:space="0" w:color="auto"/>
            </w:tcBorders>
          </w:tcPr>
          <w:p w:rsidR="00676601" w:rsidRPr="00676601" w:rsidRDefault="00676601" w:rsidP="00DB13E9">
            <w:pPr>
              <w:pStyle w:val="TableParagraph"/>
              <w:spacing w:before="97"/>
              <w:ind w:left="141"/>
              <w:jc w:val="both"/>
              <w:rPr>
                <w:b/>
                <w:sz w:val="24"/>
                <w:szCs w:val="24"/>
              </w:rPr>
            </w:pPr>
            <w:r w:rsidRPr="00676601">
              <w:rPr>
                <w:b/>
                <w:sz w:val="24"/>
                <w:szCs w:val="24"/>
              </w:rPr>
              <w:t xml:space="preserve">Payable </w:t>
            </w:r>
            <w:r w:rsidRPr="00676601">
              <w:rPr>
                <w:b/>
                <w:spacing w:val="-5"/>
                <w:sz w:val="24"/>
                <w:szCs w:val="24"/>
              </w:rPr>
              <w:t>to</w:t>
            </w:r>
          </w:p>
        </w:tc>
      </w:tr>
      <w:tr w:rsidR="00676601" w:rsidRPr="00676601" w:rsidTr="00DB13E9">
        <w:tc>
          <w:tcPr>
            <w:tcW w:w="4302" w:type="dxa"/>
          </w:tcPr>
          <w:p w:rsidR="00676601" w:rsidRPr="00676601" w:rsidRDefault="00676601" w:rsidP="00DB13E9">
            <w:pPr>
              <w:rPr>
                <w:sz w:val="24"/>
                <w:szCs w:val="24"/>
              </w:rPr>
            </w:pPr>
            <w:r w:rsidRPr="00676601">
              <w:rPr>
                <w:spacing w:val="-2"/>
                <w:sz w:val="24"/>
                <w:szCs w:val="24"/>
              </w:rPr>
              <w:t xml:space="preserve">Tuition Fee </w:t>
            </w:r>
          </w:p>
        </w:tc>
        <w:tc>
          <w:tcPr>
            <w:tcW w:w="1682" w:type="dxa"/>
            <w:tcBorders>
              <w:bottom w:val="single" w:sz="4" w:space="0" w:color="auto"/>
            </w:tcBorders>
          </w:tcPr>
          <w:p w:rsidR="00676601" w:rsidRPr="00676601" w:rsidRDefault="00676601" w:rsidP="00DB13E9">
            <w:pPr>
              <w:jc w:val="right"/>
              <w:rPr>
                <w:sz w:val="24"/>
                <w:szCs w:val="24"/>
              </w:rPr>
            </w:pPr>
            <w:r w:rsidRPr="00676601">
              <w:rPr>
                <w:sz w:val="24"/>
                <w:szCs w:val="24"/>
              </w:rPr>
              <w:t>50,000/-</w:t>
            </w:r>
          </w:p>
        </w:tc>
        <w:tc>
          <w:tcPr>
            <w:tcW w:w="1665" w:type="dxa"/>
            <w:vMerge w:val="restart"/>
          </w:tcPr>
          <w:p w:rsidR="00676601" w:rsidRPr="00676601" w:rsidRDefault="00676601" w:rsidP="00DB13E9">
            <w:pPr>
              <w:jc w:val="both"/>
              <w:rPr>
                <w:sz w:val="24"/>
                <w:szCs w:val="24"/>
                <w:highlight w:val="yellow"/>
              </w:rPr>
            </w:pPr>
          </w:p>
          <w:p w:rsidR="00676601" w:rsidRPr="00676601" w:rsidRDefault="00676601" w:rsidP="00DB13E9">
            <w:pPr>
              <w:jc w:val="both"/>
              <w:rPr>
                <w:sz w:val="24"/>
                <w:szCs w:val="24"/>
                <w:highlight w:val="yellow"/>
              </w:rPr>
            </w:pPr>
          </w:p>
          <w:p w:rsidR="00676601" w:rsidRPr="00676601" w:rsidRDefault="00676601" w:rsidP="00DB13E9">
            <w:pPr>
              <w:jc w:val="both"/>
              <w:rPr>
                <w:sz w:val="24"/>
                <w:szCs w:val="24"/>
                <w:highlight w:val="yellow"/>
              </w:rPr>
            </w:pPr>
          </w:p>
          <w:p w:rsidR="00676601" w:rsidRPr="00676601" w:rsidRDefault="00676601" w:rsidP="00DB13E9">
            <w:pPr>
              <w:jc w:val="both"/>
              <w:rPr>
                <w:sz w:val="24"/>
                <w:szCs w:val="24"/>
                <w:highlight w:val="yellow"/>
              </w:rPr>
            </w:pPr>
          </w:p>
          <w:p w:rsidR="00676601" w:rsidRPr="00676601" w:rsidRDefault="00676601" w:rsidP="00DB13E9">
            <w:pPr>
              <w:jc w:val="center"/>
              <w:rPr>
                <w:sz w:val="24"/>
                <w:szCs w:val="24"/>
              </w:rPr>
            </w:pPr>
            <w:r w:rsidRPr="00676601">
              <w:rPr>
                <w:sz w:val="24"/>
                <w:szCs w:val="24"/>
              </w:rPr>
              <w:t>SPNIWCD,</w:t>
            </w:r>
          </w:p>
          <w:p w:rsidR="00676601" w:rsidRPr="00676601" w:rsidRDefault="00676601" w:rsidP="00DB13E9">
            <w:pPr>
              <w:jc w:val="center"/>
              <w:rPr>
                <w:sz w:val="24"/>
                <w:szCs w:val="24"/>
              </w:rPr>
            </w:pPr>
            <w:r w:rsidRPr="00676601">
              <w:rPr>
                <w:sz w:val="24"/>
                <w:szCs w:val="24"/>
              </w:rPr>
              <w:t>RC(L)</w:t>
            </w:r>
          </w:p>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Security Deposit (Refundable)</w:t>
            </w:r>
          </w:p>
        </w:tc>
        <w:tc>
          <w:tcPr>
            <w:tcW w:w="1682" w:type="dxa"/>
            <w:tcBorders>
              <w:top w:val="single" w:sz="4" w:space="0" w:color="auto"/>
            </w:tcBorders>
          </w:tcPr>
          <w:p w:rsidR="00676601" w:rsidRPr="00676601" w:rsidRDefault="00676601" w:rsidP="00DB13E9">
            <w:pPr>
              <w:jc w:val="right"/>
              <w:rPr>
                <w:sz w:val="24"/>
                <w:szCs w:val="24"/>
              </w:rPr>
            </w:pPr>
            <w:r w:rsidRPr="00676601">
              <w:rPr>
                <w:spacing w:val="-2"/>
                <w:sz w:val="24"/>
                <w:szCs w:val="24"/>
              </w:rPr>
              <w:t>3,000/-</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Development and Maintenance Fee</w:t>
            </w:r>
          </w:p>
        </w:tc>
        <w:tc>
          <w:tcPr>
            <w:tcW w:w="1682" w:type="dxa"/>
          </w:tcPr>
          <w:p w:rsidR="00676601" w:rsidRPr="00676601" w:rsidRDefault="00676601" w:rsidP="00DB13E9">
            <w:pPr>
              <w:jc w:val="right"/>
              <w:rPr>
                <w:sz w:val="24"/>
                <w:szCs w:val="24"/>
              </w:rPr>
            </w:pPr>
            <w:r w:rsidRPr="00676601">
              <w:rPr>
                <w:spacing w:val="-2"/>
                <w:sz w:val="24"/>
                <w:szCs w:val="24"/>
              </w:rPr>
              <w:t xml:space="preserve">    23,500/-  </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Examination Fee</w:t>
            </w:r>
          </w:p>
        </w:tc>
        <w:tc>
          <w:tcPr>
            <w:tcW w:w="1682" w:type="dxa"/>
          </w:tcPr>
          <w:p w:rsidR="00676601" w:rsidRPr="00676601" w:rsidRDefault="00676601" w:rsidP="00DB13E9">
            <w:pPr>
              <w:jc w:val="right"/>
              <w:rPr>
                <w:sz w:val="24"/>
                <w:szCs w:val="24"/>
              </w:rPr>
            </w:pPr>
            <w:r w:rsidRPr="00676601">
              <w:rPr>
                <w:spacing w:val="-2"/>
                <w:sz w:val="24"/>
                <w:szCs w:val="24"/>
              </w:rPr>
              <w:t xml:space="preserve">1600/- </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Alumni Fee</w:t>
            </w:r>
          </w:p>
        </w:tc>
        <w:tc>
          <w:tcPr>
            <w:tcW w:w="1682" w:type="dxa"/>
          </w:tcPr>
          <w:p w:rsidR="00676601" w:rsidRPr="00676601" w:rsidRDefault="00676601" w:rsidP="00DB13E9">
            <w:pPr>
              <w:jc w:val="right"/>
              <w:rPr>
                <w:sz w:val="24"/>
                <w:szCs w:val="24"/>
              </w:rPr>
            </w:pPr>
            <w:r w:rsidRPr="00676601">
              <w:rPr>
                <w:spacing w:val="-2"/>
                <w:sz w:val="24"/>
                <w:szCs w:val="24"/>
              </w:rPr>
              <w:t xml:space="preserve">1000/- </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 xml:space="preserve">University Enrollment Fee- </w:t>
            </w:r>
          </w:p>
        </w:tc>
        <w:tc>
          <w:tcPr>
            <w:tcW w:w="1682" w:type="dxa"/>
          </w:tcPr>
          <w:p w:rsidR="00676601" w:rsidRPr="00676601" w:rsidRDefault="00676601" w:rsidP="00DB13E9">
            <w:pPr>
              <w:jc w:val="right"/>
              <w:rPr>
                <w:spacing w:val="-2"/>
                <w:sz w:val="24"/>
                <w:szCs w:val="24"/>
              </w:rPr>
            </w:pPr>
            <w:r w:rsidRPr="00676601">
              <w:rPr>
                <w:spacing w:val="-2"/>
                <w:sz w:val="24"/>
                <w:szCs w:val="24"/>
              </w:rPr>
              <w:t>200/-</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 xml:space="preserve">University Identity Card Fee- </w:t>
            </w:r>
          </w:p>
        </w:tc>
        <w:tc>
          <w:tcPr>
            <w:tcW w:w="1682" w:type="dxa"/>
          </w:tcPr>
          <w:p w:rsidR="00676601" w:rsidRPr="00676601" w:rsidRDefault="00676601" w:rsidP="00DB13E9">
            <w:pPr>
              <w:jc w:val="right"/>
              <w:rPr>
                <w:spacing w:val="-2"/>
                <w:sz w:val="24"/>
                <w:szCs w:val="24"/>
              </w:rPr>
            </w:pPr>
            <w:r w:rsidRPr="00676601">
              <w:rPr>
                <w:spacing w:val="-2"/>
                <w:sz w:val="24"/>
                <w:szCs w:val="24"/>
              </w:rPr>
              <w:t xml:space="preserve">100/- </w:t>
            </w:r>
          </w:p>
        </w:tc>
        <w:tc>
          <w:tcPr>
            <w:tcW w:w="1665" w:type="dxa"/>
            <w:vMerge/>
          </w:tcPr>
          <w:p w:rsidR="00676601" w:rsidRPr="00676601" w:rsidRDefault="00676601" w:rsidP="00DB13E9"/>
        </w:tc>
      </w:tr>
      <w:tr w:rsidR="00676601" w:rsidRPr="00676601" w:rsidTr="00DB13E9">
        <w:tc>
          <w:tcPr>
            <w:tcW w:w="4302" w:type="dxa"/>
          </w:tcPr>
          <w:p w:rsidR="00676601" w:rsidRPr="00676601" w:rsidRDefault="00676601" w:rsidP="00DB13E9">
            <w:pPr>
              <w:rPr>
                <w:spacing w:val="-2"/>
                <w:sz w:val="24"/>
                <w:szCs w:val="24"/>
              </w:rPr>
            </w:pPr>
            <w:r w:rsidRPr="00676601">
              <w:rPr>
                <w:spacing w:val="-2"/>
                <w:sz w:val="24"/>
                <w:szCs w:val="24"/>
              </w:rPr>
              <w:t>University Library Card Fee</w:t>
            </w:r>
          </w:p>
        </w:tc>
        <w:tc>
          <w:tcPr>
            <w:tcW w:w="1682" w:type="dxa"/>
          </w:tcPr>
          <w:p w:rsidR="00676601" w:rsidRPr="00676601" w:rsidRDefault="00676601" w:rsidP="00DB13E9">
            <w:pPr>
              <w:jc w:val="right"/>
              <w:rPr>
                <w:spacing w:val="-2"/>
                <w:sz w:val="24"/>
                <w:szCs w:val="24"/>
              </w:rPr>
            </w:pPr>
            <w:r w:rsidRPr="00676601">
              <w:rPr>
                <w:spacing w:val="-2"/>
                <w:sz w:val="24"/>
                <w:szCs w:val="24"/>
              </w:rPr>
              <w:t>200/-</w:t>
            </w:r>
          </w:p>
        </w:tc>
        <w:tc>
          <w:tcPr>
            <w:tcW w:w="1665" w:type="dxa"/>
            <w:vMerge/>
          </w:tcPr>
          <w:p w:rsidR="00676601" w:rsidRPr="00676601" w:rsidRDefault="00676601" w:rsidP="00DB13E9"/>
        </w:tc>
      </w:tr>
      <w:tr w:rsidR="00676601" w:rsidRPr="00676601" w:rsidTr="00DB13E9">
        <w:tc>
          <w:tcPr>
            <w:tcW w:w="4302" w:type="dxa"/>
            <w:tcBorders>
              <w:right w:val="single" w:sz="4" w:space="0" w:color="auto"/>
            </w:tcBorders>
          </w:tcPr>
          <w:p w:rsidR="00676601" w:rsidRPr="00676601" w:rsidRDefault="00676601" w:rsidP="00DB13E9">
            <w:pPr>
              <w:rPr>
                <w:spacing w:val="-2"/>
                <w:sz w:val="24"/>
                <w:szCs w:val="24"/>
              </w:rPr>
            </w:pPr>
            <w:r w:rsidRPr="00676601">
              <w:rPr>
                <w:spacing w:val="-2"/>
                <w:sz w:val="24"/>
                <w:szCs w:val="24"/>
              </w:rPr>
              <w:t>Convocation and Degree Fee</w:t>
            </w:r>
          </w:p>
        </w:tc>
        <w:tc>
          <w:tcPr>
            <w:tcW w:w="1682" w:type="dxa"/>
            <w:tcBorders>
              <w:left w:val="single" w:sz="4" w:space="0" w:color="auto"/>
            </w:tcBorders>
          </w:tcPr>
          <w:p w:rsidR="00676601" w:rsidRPr="00676601" w:rsidRDefault="00676601" w:rsidP="00DB13E9">
            <w:pPr>
              <w:jc w:val="right"/>
              <w:rPr>
                <w:spacing w:val="-2"/>
                <w:sz w:val="24"/>
                <w:szCs w:val="24"/>
              </w:rPr>
            </w:pPr>
            <w:r w:rsidRPr="00676601">
              <w:rPr>
                <w:spacing w:val="-2"/>
                <w:sz w:val="24"/>
                <w:szCs w:val="24"/>
              </w:rPr>
              <w:t>200/-</w:t>
            </w:r>
          </w:p>
        </w:tc>
        <w:tc>
          <w:tcPr>
            <w:tcW w:w="1665" w:type="dxa"/>
            <w:vMerge/>
          </w:tcPr>
          <w:p w:rsidR="00676601" w:rsidRPr="00676601" w:rsidRDefault="00676601" w:rsidP="00DB13E9"/>
        </w:tc>
      </w:tr>
      <w:tr w:rsidR="00676601" w:rsidRPr="00676601" w:rsidTr="00DB13E9">
        <w:trPr>
          <w:trHeight w:val="247"/>
        </w:trPr>
        <w:tc>
          <w:tcPr>
            <w:tcW w:w="4302" w:type="dxa"/>
            <w:tcBorders>
              <w:right w:val="single" w:sz="4" w:space="0" w:color="auto"/>
            </w:tcBorders>
          </w:tcPr>
          <w:p w:rsidR="00676601" w:rsidRPr="00676601" w:rsidRDefault="00676601" w:rsidP="00DB13E9">
            <w:pPr>
              <w:jc w:val="center"/>
              <w:rPr>
                <w:b/>
                <w:bCs/>
                <w:sz w:val="24"/>
                <w:szCs w:val="24"/>
              </w:rPr>
            </w:pPr>
          </w:p>
          <w:p w:rsidR="00676601" w:rsidRPr="00676601" w:rsidRDefault="00676601" w:rsidP="00DB13E9">
            <w:pPr>
              <w:jc w:val="center"/>
              <w:rPr>
                <w:b/>
                <w:bCs/>
                <w:sz w:val="24"/>
                <w:szCs w:val="24"/>
              </w:rPr>
            </w:pPr>
            <w:r w:rsidRPr="00676601">
              <w:rPr>
                <w:b/>
                <w:bCs/>
                <w:sz w:val="24"/>
                <w:szCs w:val="24"/>
              </w:rPr>
              <w:t>Total</w:t>
            </w:r>
          </w:p>
        </w:tc>
        <w:tc>
          <w:tcPr>
            <w:tcW w:w="1682" w:type="dxa"/>
            <w:tcBorders>
              <w:left w:val="single" w:sz="4" w:space="0" w:color="auto"/>
            </w:tcBorders>
          </w:tcPr>
          <w:p w:rsidR="00676601" w:rsidRPr="00676601" w:rsidRDefault="00676601" w:rsidP="00DB13E9">
            <w:pPr>
              <w:jc w:val="right"/>
              <w:rPr>
                <w:b/>
                <w:bCs/>
                <w:sz w:val="24"/>
                <w:szCs w:val="24"/>
              </w:rPr>
            </w:pPr>
            <w:r w:rsidRPr="00676601">
              <w:rPr>
                <w:b/>
                <w:bCs/>
                <w:sz w:val="24"/>
                <w:szCs w:val="24"/>
              </w:rPr>
              <w:t xml:space="preserve">           79,800/-</w:t>
            </w:r>
          </w:p>
        </w:tc>
        <w:tc>
          <w:tcPr>
            <w:tcW w:w="1665" w:type="dxa"/>
            <w:vMerge/>
          </w:tcPr>
          <w:p w:rsidR="00676601" w:rsidRPr="00676601" w:rsidRDefault="00676601" w:rsidP="00DB13E9"/>
        </w:tc>
      </w:tr>
    </w:tbl>
    <w:p w:rsidR="00676601" w:rsidRPr="00676601" w:rsidRDefault="00676601" w:rsidP="00676601">
      <w:pPr>
        <w:pStyle w:val="NormalWeb"/>
        <w:spacing w:line="360" w:lineRule="auto"/>
      </w:pPr>
    </w:p>
    <w:p w:rsidR="000029C7" w:rsidRDefault="000029C7" w:rsidP="00676601">
      <w:pPr>
        <w:pStyle w:val="NormalWeb"/>
        <w:spacing w:line="360" w:lineRule="auto"/>
        <w:rPr>
          <w:rStyle w:val="Emphasis"/>
        </w:rPr>
      </w:pPr>
    </w:p>
    <w:p w:rsidR="000029C7" w:rsidRDefault="000029C7" w:rsidP="00676601">
      <w:pPr>
        <w:pStyle w:val="NormalWeb"/>
        <w:spacing w:line="360" w:lineRule="auto"/>
        <w:rPr>
          <w:rStyle w:val="Emphasis"/>
        </w:rPr>
      </w:pPr>
    </w:p>
    <w:p w:rsidR="000029C7" w:rsidRDefault="000029C7" w:rsidP="00676601">
      <w:pPr>
        <w:pStyle w:val="NormalWeb"/>
        <w:spacing w:line="360" w:lineRule="auto"/>
        <w:rPr>
          <w:rStyle w:val="Emphasis"/>
        </w:rPr>
      </w:pPr>
    </w:p>
    <w:p w:rsidR="000029C7" w:rsidRDefault="000029C7" w:rsidP="00676601">
      <w:pPr>
        <w:pStyle w:val="NormalWeb"/>
        <w:spacing w:line="360" w:lineRule="auto"/>
        <w:rPr>
          <w:rStyle w:val="Emphasis"/>
        </w:rPr>
      </w:pPr>
    </w:p>
    <w:p w:rsidR="000029C7" w:rsidRDefault="000029C7" w:rsidP="00676601">
      <w:pPr>
        <w:pStyle w:val="NormalWeb"/>
        <w:spacing w:line="360" w:lineRule="auto"/>
        <w:rPr>
          <w:rStyle w:val="Emphasis"/>
        </w:rPr>
      </w:pPr>
    </w:p>
    <w:p w:rsidR="00676601" w:rsidRPr="00676601" w:rsidRDefault="00676601" w:rsidP="00676601">
      <w:pPr>
        <w:pStyle w:val="NormalWeb"/>
        <w:spacing w:line="360" w:lineRule="auto"/>
      </w:pPr>
      <w:r w:rsidRPr="00676601">
        <w:rPr>
          <w:rStyle w:val="Emphasis"/>
        </w:rPr>
        <w:lastRenderedPageBreak/>
        <w:t>Note:</w:t>
      </w:r>
      <w:r w:rsidRPr="00676601">
        <w:t xml:space="preserve"> Security deposit is refundable after completion of the course. The full fee must be deposited at the time of admission.</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(K) </w:t>
      </w:r>
      <w:r>
        <w:rPr>
          <w:rFonts w:ascii="Times New Roman" w:hAnsi="Times New Roman" w:cs="Times New Roman"/>
          <w:color w:val="auto"/>
        </w:rPr>
        <w:tab/>
      </w:r>
      <w:r w:rsidRPr="00676601">
        <w:rPr>
          <w:rFonts w:ascii="Times New Roman" w:hAnsi="Times New Roman" w:cs="Times New Roman"/>
          <w:color w:val="auto"/>
        </w:rPr>
        <w:t>Other Instructions</w:t>
      </w:r>
    </w:p>
    <w:p w:rsidR="00676601" w:rsidRPr="00676601" w:rsidRDefault="00676601" w:rsidP="00676601">
      <w:pPr>
        <w:pStyle w:val="NormalWeb"/>
        <w:numPr>
          <w:ilvl w:val="0"/>
          <w:numId w:val="36"/>
        </w:numPr>
        <w:spacing w:line="360" w:lineRule="auto"/>
      </w:pPr>
      <w:r w:rsidRPr="00676601">
        <w:t>Admission is provisional and subject to verification of documents.</w:t>
      </w:r>
    </w:p>
    <w:p w:rsidR="00676601" w:rsidRPr="00676601" w:rsidRDefault="00676601" w:rsidP="00676601">
      <w:pPr>
        <w:pStyle w:val="NormalWeb"/>
        <w:numPr>
          <w:ilvl w:val="0"/>
          <w:numId w:val="36"/>
        </w:numPr>
        <w:spacing w:line="360" w:lineRule="auto"/>
      </w:pPr>
      <w:r w:rsidRPr="00676601">
        <w:t>Failure to deposit fees within the stipulated time will result in forfeiture of the seat.</w:t>
      </w:r>
    </w:p>
    <w:p w:rsidR="00676601" w:rsidRPr="00676601" w:rsidRDefault="00676601" w:rsidP="00676601">
      <w:pPr>
        <w:pStyle w:val="NormalWeb"/>
        <w:numPr>
          <w:ilvl w:val="0"/>
          <w:numId w:val="36"/>
        </w:numPr>
        <w:spacing w:line="360" w:lineRule="auto"/>
      </w:pPr>
      <w:r w:rsidRPr="00676601">
        <w:t>Withdrawal within 15 days of admission will attract a deduction of 10% of tuition fee. No refund thereafter.</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(L) </w:t>
      </w:r>
      <w:r>
        <w:rPr>
          <w:rFonts w:ascii="Times New Roman" w:hAnsi="Times New Roman" w:cs="Times New Roman"/>
          <w:color w:val="auto"/>
        </w:rPr>
        <w:tab/>
      </w:r>
      <w:r w:rsidRPr="00676601">
        <w:rPr>
          <w:rFonts w:ascii="Times New Roman" w:hAnsi="Times New Roman" w:cs="Times New Roman"/>
          <w:color w:val="auto"/>
        </w:rPr>
        <w:t>Documents to be submitted (Self-attested)</w:t>
      </w:r>
    </w:p>
    <w:p w:rsidR="00676601" w:rsidRPr="00676601" w:rsidRDefault="00676601" w:rsidP="00676601">
      <w:pPr>
        <w:pStyle w:val="NormalWeb"/>
        <w:numPr>
          <w:ilvl w:val="0"/>
          <w:numId w:val="37"/>
        </w:numPr>
        <w:spacing w:line="360" w:lineRule="auto"/>
      </w:pPr>
      <w:proofErr w:type="spellStart"/>
      <w:r w:rsidRPr="00676601">
        <w:t>Aadhaar</w:t>
      </w:r>
      <w:proofErr w:type="spellEnd"/>
      <w:r w:rsidRPr="00676601">
        <w:t xml:space="preserve"> Card</w:t>
      </w:r>
    </w:p>
    <w:p w:rsidR="00676601" w:rsidRPr="00676601" w:rsidRDefault="00676601" w:rsidP="00676601">
      <w:pPr>
        <w:pStyle w:val="NormalWeb"/>
        <w:numPr>
          <w:ilvl w:val="0"/>
          <w:numId w:val="37"/>
        </w:numPr>
        <w:spacing w:line="360" w:lineRule="auto"/>
      </w:pPr>
      <w:r w:rsidRPr="00676601">
        <w:t>Four passport-size photographs</w:t>
      </w:r>
    </w:p>
    <w:p w:rsidR="00676601" w:rsidRPr="00676601" w:rsidRDefault="00676601" w:rsidP="00676601">
      <w:pPr>
        <w:pStyle w:val="NormalWeb"/>
        <w:numPr>
          <w:ilvl w:val="0"/>
          <w:numId w:val="37"/>
        </w:numPr>
        <w:spacing w:line="360" w:lineRule="auto"/>
      </w:pPr>
      <w:r w:rsidRPr="00676601">
        <w:t>Educational certificates (10th onwards)</w:t>
      </w:r>
    </w:p>
    <w:p w:rsidR="00676601" w:rsidRPr="00676601" w:rsidRDefault="00676601" w:rsidP="00676601">
      <w:pPr>
        <w:pStyle w:val="NormalWeb"/>
        <w:numPr>
          <w:ilvl w:val="0"/>
          <w:numId w:val="37"/>
        </w:numPr>
        <w:spacing w:line="360" w:lineRule="auto"/>
      </w:pPr>
      <w:r w:rsidRPr="00676601">
        <w:t>Caste / EWS / Disability certificates, as applicable</w:t>
      </w:r>
    </w:p>
    <w:p w:rsidR="00676601" w:rsidRPr="00676601" w:rsidRDefault="00676601" w:rsidP="00676601">
      <w:pPr>
        <w:pStyle w:val="NormalWeb"/>
        <w:numPr>
          <w:ilvl w:val="0"/>
          <w:numId w:val="37"/>
        </w:numPr>
        <w:spacing w:line="360" w:lineRule="auto"/>
      </w:pPr>
      <w:r w:rsidRPr="00676601">
        <w:t>Character and migration certificates (if applicable)</w:t>
      </w:r>
    </w:p>
    <w:p w:rsidR="00676601" w:rsidRPr="00676601" w:rsidRDefault="00676601" w:rsidP="00676601">
      <w:pPr>
        <w:pStyle w:val="Heading3"/>
        <w:rPr>
          <w:rFonts w:ascii="Times New Roman" w:hAnsi="Times New Roman" w:cs="Times New Roman"/>
          <w:color w:val="auto"/>
        </w:rPr>
      </w:pPr>
      <w:r w:rsidRPr="00676601">
        <w:rPr>
          <w:rFonts w:ascii="Times New Roman" w:hAnsi="Times New Roman" w:cs="Times New Roman"/>
          <w:color w:val="auto"/>
        </w:rPr>
        <w:t xml:space="preserve">(M) </w:t>
      </w:r>
      <w:r>
        <w:rPr>
          <w:rFonts w:ascii="Times New Roman" w:hAnsi="Times New Roman" w:cs="Times New Roman"/>
          <w:color w:val="auto"/>
        </w:rPr>
        <w:tab/>
      </w:r>
      <w:r w:rsidRPr="00676601">
        <w:rPr>
          <w:rFonts w:ascii="Times New Roman" w:hAnsi="Times New Roman" w:cs="Times New Roman"/>
          <w:color w:val="auto"/>
        </w:rPr>
        <w:t>General Information</w:t>
      </w:r>
    </w:p>
    <w:p w:rsidR="00676601" w:rsidRPr="00676601" w:rsidRDefault="00676601" w:rsidP="0059140F">
      <w:pPr>
        <w:pStyle w:val="NormalWeb"/>
        <w:spacing w:line="360" w:lineRule="auto"/>
        <w:jc w:val="both"/>
      </w:pPr>
      <w:r w:rsidRPr="00676601">
        <w:t xml:space="preserve">Students admitted to the ADCGC programme must adhere to the rules and regulations of SPNIWCD and BBAU. A minimum attendance of </w:t>
      </w:r>
      <w:r w:rsidRPr="00676601">
        <w:rPr>
          <w:rStyle w:val="Strong"/>
        </w:rPr>
        <w:t>75% in theory</w:t>
      </w:r>
      <w:r w:rsidRPr="00676601">
        <w:t xml:space="preserve"> and </w:t>
      </w:r>
      <w:r w:rsidRPr="00676601">
        <w:rPr>
          <w:rStyle w:val="Strong"/>
        </w:rPr>
        <w:t>90% in fieldwork</w:t>
      </w:r>
      <w:r w:rsidRPr="00676601">
        <w:t xml:space="preserve"> is mandatory. Students are not permitted to pursue any parallel course during the programme. Any legal dispute shall be subject to the jurisdiction of </w:t>
      </w:r>
      <w:proofErr w:type="spellStart"/>
      <w:r w:rsidRPr="00676601">
        <w:t>Lucknow</w:t>
      </w:r>
      <w:proofErr w:type="spellEnd"/>
      <w:r w:rsidRPr="00676601">
        <w:t>, Uttar Pradesh.</w:t>
      </w:r>
    </w:p>
    <w:p w:rsidR="00676601" w:rsidRPr="00676601" w:rsidRDefault="00676601" w:rsidP="00116563">
      <w:pPr>
        <w:spacing w:before="183"/>
        <w:rPr>
          <w:b/>
          <w:spacing w:val="-2"/>
          <w:sz w:val="24"/>
        </w:rPr>
      </w:pPr>
    </w:p>
    <w:sectPr w:rsidR="00676601" w:rsidRPr="00676601" w:rsidSect="0059140F">
      <w:footerReference w:type="default" r:id="rId15"/>
      <w:pgSz w:w="11907" w:h="16839" w:code="9"/>
      <w:pgMar w:top="720" w:right="1197" w:bottom="135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99" w:rsidRDefault="00140599" w:rsidP="00CA1A1C">
      <w:r>
        <w:separator/>
      </w:r>
    </w:p>
  </w:endnote>
  <w:endnote w:type="continuationSeparator" w:id="0">
    <w:p w:rsidR="00140599" w:rsidRDefault="00140599" w:rsidP="00CA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2876"/>
      <w:docPartObj>
        <w:docPartGallery w:val="Page Numbers (Bottom of Page)"/>
        <w:docPartUnique/>
      </w:docPartObj>
    </w:sdtPr>
    <w:sdtEndPr/>
    <w:sdtContent>
      <w:sdt>
        <w:sdtPr>
          <w:id w:val="565050523"/>
          <w:docPartObj>
            <w:docPartGallery w:val="Page Numbers (Top of Page)"/>
            <w:docPartUnique/>
          </w:docPartObj>
        </w:sdtPr>
        <w:sdtEndPr/>
        <w:sdtContent>
          <w:p w:rsidR="00FE79EF" w:rsidRDefault="00FE79EF">
            <w:pPr>
              <w:pStyle w:val="Footer"/>
              <w:jc w:val="right"/>
            </w:pPr>
            <w:r>
              <w:t xml:space="preserve">Page </w:t>
            </w:r>
            <w:r w:rsidR="001157EA">
              <w:rPr>
                <w:b/>
                <w:sz w:val="24"/>
                <w:szCs w:val="24"/>
              </w:rPr>
              <w:fldChar w:fldCharType="begin"/>
            </w:r>
            <w:r>
              <w:rPr>
                <w:b/>
              </w:rPr>
              <w:instrText xml:space="preserve"> PAGE </w:instrText>
            </w:r>
            <w:r w:rsidR="001157EA">
              <w:rPr>
                <w:b/>
                <w:sz w:val="24"/>
                <w:szCs w:val="24"/>
              </w:rPr>
              <w:fldChar w:fldCharType="separate"/>
            </w:r>
            <w:r w:rsidR="000C7B5D">
              <w:rPr>
                <w:b/>
                <w:noProof/>
              </w:rPr>
              <w:t>4</w:t>
            </w:r>
            <w:r w:rsidR="001157EA">
              <w:rPr>
                <w:b/>
                <w:sz w:val="24"/>
                <w:szCs w:val="24"/>
              </w:rPr>
              <w:fldChar w:fldCharType="end"/>
            </w:r>
            <w:r>
              <w:t xml:space="preserve"> of </w:t>
            </w:r>
            <w:r w:rsidR="001157EA">
              <w:rPr>
                <w:b/>
                <w:sz w:val="24"/>
                <w:szCs w:val="24"/>
              </w:rPr>
              <w:fldChar w:fldCharType="begin"/>
            </w:r>
            <w:r>
              <w:rPr>
                <w:b/>
              </w:rPr>
              <w:instrText xml:space="preserve"> NUMPAGES  </w:instrText>
            </w:r>
            <w:r w:rsidR="001157EA">
              <w:rPr>
                <w:b/>
                <w:sz w:val="24"/>
                <w:szCs w:val="24"/>
              </w:rPr>
              <w:fldChar w:fldCharType="separate"/>
            </w:r>
            <w:r w:rsidR="000C7B5D">
              <w:rPr>
                <w:b/>
                <w:noProof/>
              </w:rPr>
              <w:t>5</w:t>
            </w:r>
            <w:r w:rsidR="001157EA">
              <w:rPr>
                <w:b/>
                <w:sz w:val="24"/>
                <w:szCs w:val="24"/>
              </w:rPr>
              <w:fldChar w:fldCharType="end"/>
            </w:r>
          </w:p>
        </w:sdtContent>
      </w:sdt>
    </w:sdtContent>
  </w:sdt>
  <w:p w:rsidR="00FE79EF" w:rsidRDefault="00FE7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99" w:rsidRDefault="00140599" w:rsidP="00CA1A1C">
      <w:r>
        <w:separator/>
      </w:r>
    </w:p>
  </w:footnote>
  <w:footnote w:type="continuationSeparator" w:id="0">
    <w:p w:rsidR="00140599" w:rsidRDefault="00140599" w:rsidP="00CA1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C6B"/>
    <w:multiLevelType w:val="hybridMultilevel"/>
    <w:tmpl w:val="4DB6A2CC"/>
    <w:lvl w:ilvl="0" w:tplc="FF94916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A03F2E">
      <w:numFmt w:val="bullet"/>
      <w:lvlText w:val="•"/>
      <w:lvlJc w:val="left"/>
      <w:pPr>
        <w:ind w:left="2531" w:hanging="360"/>
      </w:pPr>
      <w:rPr>
        <w:rFonts w:hint="default"/>
        <w:lang w:val="en-US" w:eastAsia="en-US" w:bidi="ar-SA"/>
      </w:rPr>
    </w:lvl>
    <w:lvl w:ilvl="2" w:tplc="11D2E720">
      <w:numFmt w:val="bullet"/>
      <w:lvlText w:val="•"/>
      <w:lvlJc w:val="left"/>
      <w:pPr>
        <w:ind w:left="3463" w:hanging="360"/>
      </w:pPr>
      <w:rPr>
        <w:rFonts w:hint="default"/>
        <w:lang w:val="en-US" w:eastAsia="en-US" w:bidi="ar-SA"/>
      </w:rPr>
    </w:lvl>
    <w:lvl w:ilvl="3" w:tplc="78B67F24">
      <w:numFmt w:val="bullet"/>
      <w:lvlText w:val="•"/>
      <w:lvlJc w:val="left"/>
      <w:pPr>
        <w:ind w:left="4394" w:hanging="360"/>
      </w:pPr>
      <w:rPr>
        <w:rFonts w:hint="default"/>
        <w:lang w:val="en-US" w:eastAsia="en-US" w:bidi="ar-SA"/>
      </w:rPr>
    </w:lvl>
    <w:lvl w:ilvl="4" w:tplc="23BC34BE">
      <w:numFmt w:val="bullet"/>
      <w:lvlText w:val="•"/>
      <w:lvlJc w:val="left"/>
      <w:pPr>
        <w:ind w:left="5326" w:hanging="360"/>
      </w:pPr>
      <w:rPr>
        <w:rFonts w:hint="default"/>
        <w:lang w:val="en-US" w:eastAsia="en-US" w:bidi="ar-SA"/>
      </w:rPr>
    </w:lvl>
    <w:lvl w:ilvl="5" w:tplc="B28A0E8A">
      <w:numFmt w:val="bullet"/>
      <w:lvlText w:val="•"/>
      <w:lvlJc w:val="left"/>
      <w:pPr>
        <w:ind w:left="6257" w:hanging="360"/>
      </w:pPr>
      <w:rPr>
        <w:rFonts w:hint="default"/>
        <w:lang w:val="en-US" w:eastAsia="en-US" w:bidi="ar-SA"/>
      </w:rPr>
    </w:lvl>
    <w:lvl w:ilvl="6" w:tplc="3D5088DE">
      <w:numFmt w:val="bullet"/>
      <w:lvlText w:val="•"/>
      <w:lvlJc w:val="left"/>
      <w:pPr>
        <w:ind w:left="7189" w:hanging="360"/>
      </w:pPr>
      <w:rPr>
        <w:rFonts w:hint="default"/>
        <w:lang w:val="en-US" w:eastAsia="en-US" w:bidi="ar-SA"/>
      </w:rPr>
    </w:lvl>
    <w:lvl w:ilvl="7" w:tplc="49465816">
      <w:numFmt w:val="bullet"/>
      <w:lvlText w:val="•"/>
      <w:lvlJc w:val="left"/>
      <w:pPr>
        <w:ind w:left="8120" w:hanging="360"/>
      </w:pPr>
      <w:rPr>
        <w:rFonts w:hint="default"/>
        <w:lang w:val="en-US" w:eastAsia="en-US" w:bidi="ar-SA"/>
      </w:rPr>
    </w:lvl>
    <w:lvl w:ilvl="8" w:tplc="A3A0D15A">
      <w:numFmt w:val="bullet"/>
      <w:lvlText w:val="•"/>
      <w:lvlJc w:val="left"/>
      <w:pPr>
        <w:ind w:left="9052" w:hanging="360"/>
      </w:pPr>
      <w:rPr>
        <w:rFonts w:hint="default"/>
        <w:lang w:val="en-US" w:eastAsia="en-US" w:bidi="ar-SA"/>
      </w:rPr>
    </w:lvl>
  </w:abstractNum>
  <w:abstractNum w:abstractNumId="1">
    <w:nsid w:val="0B9174BA"/>
    <w:multiLevelType w:val="multilevel"/>
    <w:tmpl w:val="CB7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874DF"/>
    <w:multiLevelType w:val="hybridMultilevel"/>
    <w:tmpl w:val="3A80D36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EB579A"/>
    <w:multiLevelType w:val="hybridMultilevel"/>
    <w:tmpl w:val="5B4A8F3C"/>
    <w:lvl w:ilvl="0" w:tplc="3DA2EE02">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nsid w:val="11051F69"/>
    <w:multiLevelType w:val="multilevel"/>
    <w:tmpl w:val="8F0C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13EE5"/>
    <w:multiLevelType w:val="hybridMultilevel"/>
    <w:tmpl w:val="4F9EB0D0"/>
    <w:lvl w:ilvl="0" w:tplc="40090001">
      <w:start w:val="1"/>
      <w:numFmt w:val="bullet"/>
      <w:lvlText w:val=""/>
      <w:lvlJc w:val="left"/>
      <w:pPr>
        <w:ind w:left="1080" w:hanging="360"/>
      </w:pPr>
      <w:rPr>
        <w:rFonts w:ascii="Symbol" w:hAnsi="Symbol"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8496A"/>
    <w:multiLevelType w:val="hybridMultilevel"/>
    <w:tmpl w:val="D6E247F2"/>
    <w:lvl w:ilvl="0" w:tplc="FD32086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17F668AF"/>
    <w:multiLevelType w:val="multilevel"/>
    <w:tmpl w:val="8E4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50725"/>
    <w:multiLevelType w:val="hybridMultilevel"/>
    <w:tmpl w:val="B19C5AC8"/>
    <w:lvl w:ilvl="0" w:tplc="04090001">
      <w:start w:val="1"/>
      <w:numFmt w:val="bullet"/>
      <w:lvlText w:val=""/>
      <w:lvlJc w:val="left"/>
      <w:pPr>
        <w:ind w:left="1972" w:hanging="360"/>
      </w:pPr>
      <w:rPr>
        <w:rFonts w:ascii="Symbol" w:hAnsi="Symbol" w:hint="default"/>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9">
    <w:nsid w:val="198115E5"/>
    <w:multiLevelType w:val="hybridMultilevel"/>
    <w:tmpl w:val="00D8D560"/>
    <w:lvl w:ilvl="0" w:tplc="4612A4E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281EE3"/>
    <w:multiLevelType w:val="multilevel"/>
    <w:tmpl w:val="6130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0370E"/>
    <w:multiLevelType w:val="hybridMultilevel"/>
    <w:tmpl w:val="017430C0"/>
    <w:lvl w:ilvl="0" w:tplc="04090001">
      <w:start w:val="1"/>
      <w:numFmt w:val="bullet"/>
      <w:lvlText w:val=""/>
      <w:lvlJc w:val="left"/>
      <w:pPr>
        <w:ind w:left="1965" w:hanging="360"/>
      </w:pPr>
      <w:rPr>
        <w:rFonts w:ascii="Symbol" w:hAnsi="Symbol" w:hint="default"/>
      </w:rPr>
    </w:lvl>
    <w:lvl w:ilvl="1" w:tplc="04090003">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2">
    <w:nsid w:val="2C0D325D"/>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13">
    <w:nsid w:val="2EA6465B"/>
    <w:multiLevelType w:val="hybridMultilevel"/>
    <w:tmpl w:val="F258DD04"/>
    <w:lvl w:ilvl="0" w:tplc="BB5E79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nsid w:val="2FDA7D7B"/>
    <w:multiLevelType w:val="hybridMultilevel"/>
    <w:tmpl w:val="4AD429D8"/>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5">
    <w:nsid w:val="31BF167A"/>
    <w:multiLevelType w:val="hybridMultilevel"/>
    <w:tmpl w:val="FA8C51A2"/>
    <w:lvl w:ilvl="0" w:tplc="0B367A2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1EA94C">
      <w:numFmt w:val="bullet"/>
      <w:lvlText w:val="•"/>
      <w:lvlJc w:val="left"/>
      <w:pPr>
        <w:ind w:left="2531" w:hanging="360"/>
      </w:pPr>
      <w:rPr>
        <w:rFonts w:hint="default"/>
        <w:lang w:val="en-US" w:eastAsia="en-US" w:bidi="ar-SA"/>
      </w:rPr>
    </w:lvl>
    <w:lvl w:ilvl="2" w:tplc="4B66EA8E">
      <w:numFmt w:val="bullet"/>
      <w:lvlText w:val="•"/>
      <w:lvlJc w:val="left"/>
      <w:pPr>
        <w:ind w:left="3463" w:hanging="360"/>
      </w:pPr>
      <w:rPr>
        <w:rFonts w:hint="default"/>
        <w:lang w:val="en-US" w:eastAsia="en-US" w:bidi="ar-SA"/>
      </w:rPr>
    </w:lvl>
    <w:lvl w:ilvl="3" w:tplc="057A9438">
      <w:numFmt w:val="bullet"/>
      <w:lvlText w:val="•"/>
      <w:lvlJc w:val="left"/>
      <w:pPr>
        <w:ind w:left="4394" w:hanging="360"/>
      </w:pPr>
      <w:rPr>
        <w:rFonts w:hint="default"/>
        <w:lang w:val="en-US" w:eastAsia="en-US" w:bidi="ar-SA"/>
      </w:rPr>
    </w:lvl>
    <w:lvl w:ilvl="4" w:tplc="8FFAF6E6">
      <w:numFmt w:val="bullet"/>
      <w:lvlText w:val="•"/>
      <w:lvlJc w:val="left"/>
      <w:pPr>
        <w:ind w:left="5326" w:hanging="360"/>
      </w:pPr>
      <w:rPr>
        <w:rFonts w:hint="default"/>
        <w:lang w:val="en-US" w:eastAsia="en-US" w:bidi="ar-SA"/>
      </w:rPr>
    </w:lvl>
    <w:lvl w:ilvl="5" w:tplc="70364820">
      <w:numFmt w:val="bullet"/>
      <w:lvlText w:val="•"/>
      <w:lvlJc w:val="left"/>
      <w:pPr>
        <w:ind w:left="6257" w:hanging="360"/>
      </w:pPr>
      <w:rPr>
        <w:rFonts w:hint="default"/>
        <w:lang w:val="en-US" w:eastAsia="en-US" w:bidi="ar-SA"/>
      </w:rPr>
    </w:lvl>
    <w:lvl w:ilvl="6" w:tplc="6F0A75FE">
      <w:numFmt w:val="bullet"/>
      <w:lvlText w:val="•"/>
      <w:lvlJc w:val="left"/>
      <w:pPr>
        <w:ind w:left="7189" w:hanging="360"/>
      </w:pPr>
      <w:rPr>
        <w:rFonts w:hint="default"/>
        <w:lang w:val="en-US" w:eastAsia="en-US" w:bidi="ar-SA"/>
      </w:rPr>
    </w:lvl>
    <w:lvl w:ilvl="7" w:tplc="EDB2584E">
      <w:numFmt w:val="bullet"/>
      <w:lvlText w:val="•"/>
      <w:lvlJc w:val="left"/>
      <w:pPr>
        <w:ind w:left="8120" w:hanging="360"/>
      </w:pPr>
      <w:rPr>
        <w:rFonts w:hint="default"/>
        <w:lang w:val="en-US" w:eastAsia="en-US" w:bidi="ar-SA"/>
      </w:rPr>
    </w:lvl>
    <w:lvl w:ilvl="8" w:tplc="103C1D18">
      <w:numFmt w:val="bullet"/>
      <w:lvlText w:val="•"/>
      <w:lvlJc w:val="left"/>
      <w:pPr>
        <w:ind w:left="9052" w:hanging="360"/>
      </w:pPr>
      <w:rPr>
        <w:rFonts w:hint="default"/>
        <w:lang w:val="en-US" w:eastAsia="en-US" w:bidi="ar-SA"/>
      </w:rPr>
    </w:lvl>
  </w:abstractNum>
  <w:abstractNum w:abstractNumId="16">
    <w:nsid w:val="333537EB"/>
    <w:multiLevelType w:val="multilevel"/>
    <w:tmpl w:val="E89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D7CE1"/>
    <w:multiLevelType w:val="hybridMultilevel"/>
    <w:tmpl w:val="22047960"/>
    <w:lvl w:ilvl="0" w:tplc="C18004C2">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1E30A4">
      <w:numFmt w:val="bullet"/>
      <w:lvlText w:val="•"/>
      <w:lvlJc w:val="left"/>
      <w:pPr>
        <w:ind w:left="2531" w:hanging="360"/>
      </w:pPr>
      <w:rPr>
        <w:rFonts w:hint="default"/>
        <w:lang w:val="en-US" w:eastAsia="en-US" w:bidi="ar-SA"/>
      </w:rPr>
    </w:lvl>
    <w:lvl w:ilvl="2" w:tplc="632AA9A4">
      <w:numFmt w:val="bullet"/>
      <w:lvlText w:val="•"/>
      <w:lvlJc w:val="left"/>
      <w:pPr>
        <w:ind w:left="3463" w:hanging="360"/>
      </w:pPr>
      <w:rPr>
        <w:rFonts w:hint="default"/>
        <w:lang w:val="en-US" w:eastAsia="en-US" w:bidi="ar-SA"/>
      </w:rPr>
    </w:lvl>
    <w:lvl w:ilvl="3" w:tplc="790636A4">
      <w:numFmt w:val="bullet"/>
      <w:lvlText w:val="•"/>
      <w:lvlJc w:val="left"/>
      <w:pPr>
        <w:ind w:left="4394" w:hanging="360"/>
      </w:pPr>
      <w:rPr>
        <w:rFonts w:hint="default"/>
        <w:lang w:val="en-US" w:eastAsia="en-US" w:bidi="ar-SA"/>
      </w:rPr>
    </w:lvl>
    <w:lvl w:ilvl="4" w:tplc="8A462240">
      <w:numFmt w:val="bullet"/>
      <w:lvlText w:val="•"/>
      <w:lvlJc w:val="left"/>
      <w:pPr>
        <w:ind w:left="5326" w:hanging="360"/>
      </w:pPr>
      <w:rPr>
        <w:rFonts w:hint="default"/>
        <w:lang w:val="en-US" w:eastAsia="en-US" w:bidi="ar-SA"/>
      </w:rPr>
    </w:lvl>
    <w:lvl w:ilvl="5" w:tplc="35240E52">
      <w:numFmt w:val="bullet"/>
      <w:lvlText w:val="•"/>
      <w:lvlJc w:val="left"/>
      <w:pPr>
        <w:ind w:left="6257" w:hanging="360"/>
      </w:pPr>
      <w:rPr>
        <w:rFonts w:hint="default"/>
        <w:lang w:val="en-US" w:eastAsia="en-US" w:bidi="ar-SA"/>
      </w:rPr>
    </w:lvl>
    <w:lvl w:ilvl="6" w:tplc="D7568704">
      <w:numFmt w:val="bullet"/>
      <w:lvlText w:val="•"/>
      <w:lvlJc w:val="left"/>
      <w:pPr>
        <w:ind w:left="7189" w:hanging="360"/>
      </w:pPr>
      <w:rPr>
        <w:rFonts w:hint="default"/>
        <w:lang w:val="en-US" w:eastAsia="en-US" w:bidi="ar-SA"/>
      </w:rPr>
    </w:lvl>
    <w:lvl w:ilvl="7" w:tplc="07D831C4">
      <w:numFmt w:val="bullet"/>
      <w:lvlText w:val="•"/>
      <w:lvlJc w:val="left"/>
      <w:pPr>
        <w:ind w:left="8120" w:hanging="360"/>
      </w:pPr>
      <w:rPr>
        <w:rFonts w:hint="default"/>
        <w:lang w:val="en-US" w:eastAsia="en-US" w:bidi="ar-SA"/>
      </w:rPr>
    </w:lvl>
    <w:lvl w:ilvl="8" w:tplc="90FEFD82">
      <w:numFmt w:val="bullet"/>
      <w:lvlText w:val="•"/>
      <w:lvlJc w:val="left"/>
      <w:pPr>
        <w:ind w:left="9052" w:hanging="360"/>
      </w:pPr>
      <w:rPr>
        <w:rFonts w:hint="default"/>
        <w:lang w:val="en-US" w:eastAsia="en-US" w:bidi="ar-SA"/>
      </w:rPr>
    </w:lvl>
  </w:abstractNum>
  <w:abstractNum w:abstractNumId="18">
    <w:nsid w:val="38694510"/>
    <w:multiLevelType w:val="hybridMultilevel"/>
    <w:tmpl w:val="05144AB4"/>
    <w:lvl w:ilvl="0" w:tplc="C2EE97EE">
      <w:start w:val="1"/>
      <w:numFmt w:val="decimal"/>
      <w:lvlText w:val="%1."/>
      <w:lvlJc w:val="left"/>
      <w:pPr>
        <w:ind w:left="644"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nsid w:val="399B358E"/>
    <w:multiLevelType w:val="multilevel"/>
    <w:tmpl w:val="9CA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9E430D"/>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21">
    <w:nsid w:val="3E8E131A"/>
    <w:multiLevelType w:val="hybridMultilevel"/>
    <w:tmpl w:val="DB52551E"/>
    <w:lvl w:ilvl="0" w:tplc="B5A2B53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FC2CD2">
      <w:numFmt w:val="bullet"/>
      <w:lvlText w:val="•"/>
      <w:lvlJc w:val="left"/>
      <w:pPr>
        <w:ind w:left="1657" w:hanging="360"/>
      </w:pPr>
      <w:rPr>
        <w:rFonts w:hint="default"/>
        <w:lang w:val="en-US" w:eastAsia="en-US" w:bidi="ar-SA"/>
      </w:rPr>
    </w:lvl>
    <w:lvl w:ilvl="2" w:tplc="CF023CAC">
      <w:numFmt w:val="bullet"/>
      <w:lvlText w:val="•"/>
      <w:lvlJc w:val="left"/>
      <w:pPr>
        <w:ind w:left="2589" w:hanging="360"/>
      </w:pPr>
      <w:rPr>
        <w:rFonts w:hint="default"/>
        <w:lang w:val="en-US" w:eastAsia="en-US" w:bidi="ar-SA"/>
      </w:rPr>
    </w:lvl>
    <w:lvl w:ilvl="3" w:tplc="08FCEA14">
      <w:numFmt w:val="bullet"/>
      <w:lvlText w:val="•"/>
      <w:lvlJc w:val="left"/>
      <w:pPr>
        <w:ind w:left="3520" w:hanging="360"/>
      </w:pPr>
      <w:rPr>
        <w:rFonts w:hint="default"/>
        <w:lang w:val="en-US" w:eastAsia="en-US" w:bidi="ar-SA"/>
      </w:rPr>
    </w:lvl>
    <w:lvl w:ilvl="4" w:tplc="C0F89698">
      <w:numFmt w:val="bullet"/>
      <w:lvlText w:val="•"/>
      <w:lvlJc w:val="left"/>
      <w:pPr>
        <w:ind w:left="4452" w:hanging="360"/>
      </w:pPr>
      <w:rPr>
        <w:rFonts w:hint="default"/>
        <w:lang w:val="en-US" w:eastAsia="en-US" w:bidi="ar-SA"/>
      </w:rPr>
    </w:lvl>
    <w:lvl w:ilvl="5" w:tplc="EDF0BF24">
      <w:numFmt w:val="bullet"/>
      <w:lvlText w:val="•"/>
      <w:lvlJc w:val="left"/>
      <w:pPr>
        <w:ind w:left="5383" w:hanging="360"/>
      </w:pPr>
      <w:rPr>
        <w:rFonts w:hint="default"/>
        <w:lang w:val="en-US" w:eastAsia="en-US" w:bidi="ar-SA"/>
      </w:rPr>
    </w:lvl>
    <w:lvl w:ilvl="6" w:tplc="6CCC26FA">
      <w:numFmt w:val="bullet"/>
      <w:lvlText w:val="•"/>
      <w:lvlJc w:val="left"/>
      <w:pPr>
        <w:ind w:left="6315" w:hanging="360"/>
      </w:pPr>
      <w:rPr>
        <w:rFonts w:hint="default"/>
        <w:lang w:val="en-US" w:eastAsia="en-US" w:bidi="ar-SA"/>
      </w:rPr>
    </w:lvl>
    <w:lvl w:ilvl="7" w:tplc="B19EA992">
      <w:numFmt w:val="bullet"/>
      <w:lvlText w:val="•"/>
      <w:lvlJc w:val="left"/>
      <w:pPr>
        <w:ind w:left="7246" w:hanging="360"/>
      </w:pPr>
      <w:rPr>
        <w:rFonts w:hint="default"/>
        <w:lang w:val="en-US" w:eastAsia="en-US" w:bidi="ar-SA"/>
      </w:rPr>
    </w:lvl>
    <w:lvl w:ilvl="8" w:tplc="D7E4E932">
      <w:numFmt w:val="bullet"/>
      <w:lvlText w:val="•"/>
      <w:lvlJc w:val="left"/>
      <w:pPr>
        <w:ind w:left="8178" w:hanging="360"/>
      </w:pPr>
      <w:rPr>
        <w:rFonts w:hint="default"/>
        <w:lang w:val="en-US" w:eastAsia="en-US" w:bidi="ar-SA"/>
      </w:rPr>
    </w:lvl>
  </w:abstractNum>
  <w:abstractNum w:abstractNumId="22">
    <w:nsid w:val="3F90379F"/>
    <w:multiLevelType w:val="hybridMultilevel"/>
    <w:tmpl w:val="ADE848C0"/>
    <w:lvl w:ilvl="0" w:tplc="41640E64">
      <w:start w:val="1"/>
      <w:numFmt w:val="decimal"/>
      <w:lvlText w:val="%1."/>
      <w:lvlJc w:val="left"/>
      <w:pPr>
        <w:ind w:left="51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363E14">
      <w:numFmt w:val="bullet"/>
      <w:lvlText w:val="•"/>
      <w:lvlJc w:val="left"/>
      <w:pPr>
        <w:ind w:left="6067" w:hanging="360"/>
      </w:pPr>
      <w:rPr>
        <w:rFonts w:hint="default"/>
        <w:lang w:val="en-US" w:eastAsia="en-US" w:bidi="ar-SA"/>
      </w:rPr>
    </w:lvl>
    <w:lvl w:ilvl="2" w:tplc="F1E44AAA">
      <w:numFmt w:val="bullet"/>
      <w:lvlText w:val="•"/>
      <w:lvlJc w:val="left"/>
      <w:pPr>
        <w:ind w:left="6999" w:hanging="360"/>
      </w:pPr>
      <w:rPr>
        <w:rFonts w:hint="default"/>
        <w:lang w:val="en-US" w:eastAsia="en-US" w:bidi="ar-SA"/>
      </w:rPr>
    </w:lvl>
    <w:lvl w:ilvl="3" w:tplc="EC68FBDA">
      <w:numFmt w:val="bullet"/>
      <w:lvlText w:val="•"/>
      <w:lvlJc w:val="left"/>
      <w:pPr>
        <w:ind w:left="7930" w:hanging="360"/>
      </w:pPr>
      <w:rPr>
        <w:rFonts w:hint="default"/>
        <w:lang w:val="en-US" w:eastAsia="en-US" w:bidi="ar-SA"/>
      </w:rPr>
    </w:lvl>
    <w:lvl w:ilvl="4" w:tplc="941EA6EA">
      <w:numFmt w:val="bullet"/>
      <w:lvlText w:val="•"/>
      <w:lvlJc w:val="left"/>
      <w:pPr>
        <w:ind w:left="8862" w:hanging="360"/>
      </w:pPr>
      <w:rPr>
        <w:rFonts w:hint="default"/>
        <w:lang w:val="en-US" w:eastAsia="en-US" w:bidi="ar-SA"/>
      </w:rPr>
    </w:lvl>
    <w:lvl w:ilvl="5" w:tplc="FD88FA6C">
      <w:numFmt w:val="bullet"/>
      <w:lvlText w:val="•"/>
      <w:lvlJc w:val="left"/>
      <w:pPr>
        <w:ind w:left="9793" w:hanging="360"/>
      </w:pPr>
      <w:rPr>
        <w:rFonts w:hint="default"/>
        <w:lang w:val="en-US" w:eastAsia="en-US" w:bidi="ar-SA"/>
      </w:rPr>
    </w:lvl>
    <w:lvl w:ilvl="6" w:tplc="C4A2FFC8">
      <w:numFmt w:val="bullet"/>
      <w:lvlText w:val="•"/>
      <w:lvlJc w:val="left"/>
      <w:pPr>
        <w:ind w:left="10725" w:hanging="360"/>
      </w:pPr>
      <w:rPr>
        <w:rFonts w:hint="default"/>
        <w:lang w:val="en-US" w:eastAsia="en-US" w:bidi="ar-SA"/>
      </w:rPr>
    </w:lvl>
    <w:lvl w:ilvl="7" w:tplc="5720EECC">
      <w:numFmt w:val="bullet"/>
      <w:lvlText w:val="•"/>
      <w:lvlJc w:val="left"/>
      <w:pPr>
        <w:ind w:left="11656" w:hanging="360"/>
      </w:pPr>
      <w:rPr>
        <w:rFonts w:hint="default"/>
        <w:lang w:val="en-US" w:eastAsia="en-US" w:bidi="ar-SA"/>
      </w:rPr>
    </w:lvl>
    <w:lvl w:ilvl="8" w:tplc="BEBE32FC">
      <w:numFmt w:val="bullet"/>
      <w:lvlText w:val="•"/>
      <w:lvlJc w:val="left"/>
      <w:pPr>
        <w:ind w:left="12588" w:hanging="360"/>
      </w:pPr>
      <w:rPr>
        <w:rFonts w:hint="default"/>
        <w:lang w:val="en-US" w:eastAsia="en-US" w:bidi="ar-SA"/>
      </w:rPr>
    </w:lvl>
  </w:abstractNum>
  <w:abstractNum w:abstractNumId="23">
    <w:nsid w:val="43B2582C"/>
    <w:multiLevelType w:val="hybridMultilevel"/>
    <w:tmpl w:val="A0823C96"/>
    <w:lvl w:ilvl="0" w:tplc="D616A2AA">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B49FC2">
      <w:numFmt w:val="bullet"/>
      <w:lvlText w:val="•"/>
      <w:lvlJc w:val="left"/>
      <w:pPr>
        <w:ind w:left="2531" w:hanging="360"/>
      </w:pPr>
      <w:rPr>
        <w:rFonts w:hint="default"/>
        <w:lang w:val="en-US" w:eastAsia="en-US" w:bidi="ar-SA"/>
      </w:rPr>
    </w:lvl>
    <w:lvl w:ilvl="2" w:tplc="7862A59E">
      <w:numFmt w:val="bullet"/>
      <w:lvlText w:val="•"/>
      <w:lvlJc w:val="left"/>
      <w:pPr>
        <w:ind w:left="3463" w:hanging="360"/>
      </w:pPr>
      <w:rPr>
        <w:rFonts w:hint="default"/>
        <w:lang w:val="en-US" w:eastAsia="en-US" w:bidi="ar-SA"/>
      </w:rPr>
    </w:lvl>
    <w:lvl w:ilvl="3" w:tplc="1032C078">
      <w:numFmt w:val="bullet"/>
      <w:lvlText w:val="•"/>
      <w:lvlJc w:val="left"/>
      <w:pPr>
        <w:ind w:left="4394" w:hanging="360"/>
      </w:pPr>
      <w:rPr>
        <w:rFonts w:hint="default"/>
        <w:lang w:val="en-US" w:eastAsia="en-US" w:bidi="ar-SA"/>
      </w:rPr>
    </w:lvl>
    <w:lvl w:ilvl="4" w:tplc="7272E15C">
      <w:numFmt w:val="bullet"/>
      <w:lvlText w:val="•"/>
      <w:lvlJc w:val="left"/>
      <w:pPr>
        <w:ind w:left="5326" w:hanging="360"/>
      </w:pPr>
      <w:rPr>
        <w:rFonts w:hint="default"/>
        <w:lang w:val="en-US" w:eastAsia="en-US" w:bidi="ar-SA"/>
      </w:rPr>
    </w:lvl>
    <w:lvl w:ilvl="5" w:tplc="40C2AD34">
      <w:numFmt w:val="bullet"/>
      <w:lvlText w:val="•"/>
      <w:lvlJc w:val="left"/>
      <w:pPr>
        <w:ind w:left="6257" w:hanging="360"/>
      </w:pPr>
      <w:rPr>
        <w:rFonts w:hint="default"/>
        <w:lang w:val="en-US" w:eastAsia="en-US" w:bidi="ar-SA"/>
      </w:rPr>
    </w:lvl>
    <w:lvl w:ilvl="6" w:tplc="1AA0C432">
      <w:numFmt w:val="bullet"/>
      <w:lvlText w:val="•"/>
      <w:lvlJc w:val="left"/>
      <w:pPr>
        <w:ind w:left="7189" w:hanging="360"/>
      </w:pPr>
      <w:rPr>
        <w:rFonts w:hint="default"/>
        <w:lang w:val="en-US" w:eastAsia="en-US" w:bidi="ar-SA"/>
      </w:rPr>
    </w:lvl>
    <w:lvl w:ilvl="7" w:tplc="39EC7A92">
      <w:numFmt w:val="bullet"/>
      <w:lvlText w:val="•"/>
      <w:lvlJc w:val="left"/>
      <w:pPr>
        <w:ind w:left="8120" w:hanging="360"/>
      </w:pPr>
      <w:rPr>
        <w:rFonts w:hint="default"/>
        <w:lang w:val="en-US" w:eastAsia="en-US" w:bidi="ar-SA"/>
      </w:rPr>
    </w:lvl>
    <w:lvl w:ilvl="8" w:tplc="90B87B9E">
      <w:numFmt w:val="bullet"/>
      <w:lvlText w:val="•"/>
      <w:lvlJc w:val="left"/>
      <w:pPr>
        <w:ind w:left="9052" w:hanging="360"/>
      </w:pPr>
      <w:rPr>
        <w:rFonts w:hint="default"/>
        <w:lang w:val="en-US" w:eastAsia="en-US" w:bidi="ar-SA"/>
      </w:rPr>
    </w:lvl>
  </w:abstractNum>
  <w:abstractNum w:abstractNumId="24">
    <w:nsid w:val="4BBF3494"/>
    <w:multiLevelType w:val="hybridMultilevel"/>
    <w:tmpl w:val="8FF055C4"/>
    <w:lvl w:ilvl="0" w:tplc="C44637C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944458">
      <w:numFmt w:val="bullet"/>
      <w:lvlText w:val="•"/>
      <w:lvlJc w:val="left"/>
      <w:pPr>
        <w:ind w:left="2531" w:hanging="360"/>
      </w:pPr>
      <w:rPr>
        <w:rFonts w:hint="default"/>
        <w:lang w:val="en-US" w:eastAsia="en-US" w:bidi="ar-SA"/>
      </w:rPr>
    </w:lvl>
    <w:lvl w:ilvl="2" w:tplc="6DC8EFDA">
      <w:numFmt w:val="bullet"/>
      <w:lvlText w:val="•"/>
      <w:lvlJc w:val="left"/>
      <w:pPr>
        <w:ind w:left="3463" w:hanging="360"/>
      </w:pPr>
      <w:rPr>
        <w:rFonts w:hint="default"/>
        <w:lang w:val="en-US" w:eastAsia="en-US" w:bidi="ar-SA"/>
      </w:rPr>
    </w:lvl>
    <w:lvl w:ilvl="3" w:tplc="347E25C4">
      <w:numFmt w:val="bullet"/>
      <w:lvlText w:val="•"/>
      <w:lvlJc w:val="left"/>
      <w:pPr>
        <w:ind w:left="4394" w:hanging="360"/>
      </w:pPr>
      <w:rPr>
        <w:rFonts w:hint="default"/>
        <w:lang w:val="en-US" w:eastAsia="en-US" w:bidi="ar-SA"/>
      </w:rPr>
    </w:lvl>
    <w:lvl w:ilvl="4" w:tplc="318A05E0">
      <w:numFmt w:val="bullet"/>
      <w:lvlText w:val="•"/>
      <w:lvlJc w:val="left"/>
      <w:pPr>
        <w:ind w:left="5326" w:hanging="360"/>
      </w:pPr>
      <w:rPr>
        <w:rFonts w:hint="default"/>
        <w:lang w:val="en-US" w:eastAsia="en-US" w:bidi="ar-SA"/>
      </w:rPr>
    </w:lvl>
    <w:lvl w:ilvl="5" w:tplc="DF7C4786">
      <w:numFmt w:val="bullet"/>
      <w:lvlText w:val="•"/>
      <w:lvlJc w:val="left"/>
      <w:pPr>
        <w:ind w:left="6257" w:hanging="360"/>
      </w:pPr>
      <w:rPr>
        <w:rFonts w:hint="default"/>
        <w:lang w:val="en-US" w:eastAsia="en-US" w:bidi="ar-SA"/>
      </w:rPr>
    </w:lvl>
    <w:lvl w:ilvl="6" w:tplc="5D96B4FA">
      <w:numFmt w:val="bullet"/>
      <w:lvlText w:val="•"/>
      <w:lvlJc w:val="left"/>
      <w:pPr>
        <w:ind w:left="7189" w:hanging="360"/>
      </w:pPr>
      <w:rPr>
        <w:rFonts w:hint="default"/>
        <w:lang w:val="en-US" w:eastAsia="en-US" w:bidi="ar-SA"/>
      </w:rPr>
    </w:lvl>
    <w:lvl w:ilvl="7" w:tplc="8FCE5BCC">
      <w:numFmt w:val="bullet"/>
      <w:lvlText w:val="•"/>
      <w:lvlJc w:val="left"/>
      <w:pPr>
        <w:ind w:left="8120" w:hanging="360"/>
      </w:pPr>
      <w:rPr>
        <w:rFonts w:hint="default"/>
        <w:lang w:val="en-US" w:eastAsia="en-US" w:bidi="ar-SA"/>
      </w:rPr>
    </w:lvl>
    <w:lvl w:ilvl="8" w:tplc="04347FE2">
      <w:numFmt w:val="bullet"/>
      <w:lvlText w:val="•"/>
      <w:lvlJc w:val="left"/>
      <w:pPr>
        <w:ind w:left="9052" w:hanging="360"/>
      </w:pPr>
      <w:rPr>
        <w:rFonts w:hint="default"/>
        <w:lang w:val="en-US" w:eastAsia="en-US" w:bidi="ar-SA"/>
      </w:rPr>
    </w:lvl>
  </w:abstractNum>
  <w:abstractNum w:abstractNumId="25">
    <w:nsid w:val="4DBC68DF"/>
    <w:multiLevelType w:val="hybridMultilevel"/>
    <w:tmpl w:val="5E7E9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AE67986"/>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27">
    <w:nsid w:val="5DC23169"/>
    <w:multiLevelType w:val="hybridMultilevel"/>
    <w:tmpl w:val="44EC9278"/>
    <w:lvl w:ilvl="0" w:tplc="B20C0BC8">
      <w:start w:val="1"/>
      <w:numFmt w:val="upperLetter"/>
      <w:lvlText w:val="%1."/>
      <w:lvlJc w:val="left"/>
      <w:pPr>
        <w:ind w:left="396" w:hanging="360"/>
      </w:pPr>
      <w:rPr>
        <w:rFonts w:hint="default"/>
      </w:rPr>
    </w:lvl>
    <w:lvl w:ilvl="1" w:tplc="40090019" w:tentative="1">
      <w:start w:val="1"/>
      <w:numFmt w:val="lowerLetter"/>
      <w:lvlText w:val="%2."/>
      <w:lvlJc w:val="left"/>
      <w:pPr>
        <w:ind w:left="1116" w:hanging="360"/>
      </w:pPr>
    </w:lvl>
    <w:lvl w:ilvl="2" w:tplc="4009001B" w:tentative="1">
      <w:start w:val="1"/>
      <w:numFmt w:val="lowerRoman"/>
      <w:lvlText w:val="%3."/>
      <w:lvlJc w:val="right"/>
      <w:pPr>
        <w:ind w:left="1836" w:hanging="180"/>
      </w:pPr>
    </w:lvl>
    <w:lvl w:ilvl="3" w:tplc="4009000F" w:tentative="1">
      <w:start w:val="1"/>
      <w:numFmt w:val="decimal"/>
      <w:lvlText w:val="%4."/>
      <w:lvlJc w:val="left"/>
      <w:pPr>
        <w:ind w:left="2556" w:hanging="360"/>
      </w:pPr>
    </w:lvl>
    <w:lvl w:ilvl="4" w:tplc="40090019" w:tentative="1">
      <w:start w:val="1"/>
      <w:numFmt w:val="lowerLetter"/>
      <w:lvlText w:val="%5."/>
      <w:lvlJc w:val="left"/>
      <w:pPr>
        <w:ind w:left="3276" w:hanging="360"/>
      </w:pPr>
    </w:lvl>
    <w:lvl w:ilvl="5" w:tplc="4009001B" w:tentative="1">
      <w:start w:val="1"/>
      <w:numFmt w:val="lowerRoman"/>
      <w:lvlText w:val="%6."/>
      <w:lvlJc w:val="right"/>
      <w:pPr>
        <w:ind w:left="3996" w:hanging="180"/>
      </w:pPr>
    </w:lvl>
    <w:lvl w:ilvl="6" w:tplc="4009000F" w:tentative="1">
      <w:start w:val="1"/>
      <w:numFmt w:val="decimal"/>
      <w:lvlText w:val="%7."/>
      <w:lvlJc w:val="left"/>
      <w:pPr>
        <w:ind w:left="4716" w:hanging="360"/>
      </w:pPr>
    </w:lvl>
    <w:lvl w:ilvl="7" w:tplc="40090019" w:tentative="1">
      <w:start w:val="1"/>
      <w:numFmt w:val="lowerLetter"/>
      <w:lvlText w:val="%8."/>
      <w:lvlJc w:val="left"/>
      <w:pPr>
        <w:ind w:left="5436" w:hanging="360"/>
      </w:pPr>
    </w:lvl>
    <w:lvl w:ilvl="8" w:tplc="4009001B" w:tentative="1">
      <w:start w:val="1"/>
      <w:numFmt w:val="lowerRoman"/>
      <w:lvlText w:val="%9."/>
      <w:lvlJc w:val="right"/>
      <w:pPr>
        <w:ind w:left="6156" w:hanging="180"/>
      </w:pPr>
    </w:lvl>
  </w:abstractNum>
  <w:abstractNum w:abstractNumId="28">
    <w:nsid w:val="60AE4E83"/>
    <w:multiLevelType w:val="hybridMultilevel"/>
    <w:tmpl w:val="7CD6A8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68123CEA"/>
    <w:multiLevelType w:val="multilevel"/>
    <w:tmpl w:val="59C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960F3E"/>
    <w:multiLevelType w:val="multilevel"/>
    <w:tmpl w:val="FBF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E25A94"/>
    <w:multiLevelType w:val="hybridMultilevel"/>
    <w:tmpl w:val="5658D7F6"/>
    <w:lvl w:ilvl="0" w:tplc="6FA22CDC">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EA31EA">
      <w:numFmt w:val="bullet"/>
      <w:lvlText w:val="•"/>
      <w:lvlJc w:val="left"/>
      <w:pPr>
        <w:ind w:left="2531" w:hanging="360"/>
      </w:pPr>
      <w:rPr>
        <w:rFonts w:hint="default"/>
        <w:lang w:val="en-US" w:eastAsia="en-US" w:bidi="ar-SA"/>
      </w:rPr>
    </w:lvl>
    <w:lvl w:ilvl="2" w:tplc="5468A1BA">
      <w:numFmt w:val="bullet"/>
      <w:lvlText w:val="•"/>
      <w:lvlJc w:val="left"/>
      <w:pPr>
        <w:ind w:left="3463" w:hanging="360"/>
      </w:pPr>
      <w:rPr>
        <w:rFonts w:hint="default"/>
        <w:lang w:val="en-US" w:eastAsia="en-US" w:bidi="ar-SA"/>
      </w:rPr>
    </w:lvl>
    <w:lvl w:ilvl="3" w:tplc="DBF28A78">
      <w:numFmt w:val="bullet"/>
      <w:lvlText w:val="•"/>
      <w:lvlJc w:val="left"/>
      <w:pPr>
        <w:ind w:left="4394" w:hanging="360"/>
      </w:pPr>
      <w:rPr>
        <w:rFonts w:hint="default"/>
        <w:lang w:val="en-US" w:eastAsia="en-US" w:bidi="ar-SA"/>
      </w:rPr>
    </w:lvl>
    <w:lvl w:ilvl="4" w:tplc="C4209CA4">
      <w:numFmt w:val="bullet"/>
      <w:lvlText w:val="•"/>
      <w:lvlJc w:val="left"/>
      <w:pPr>
        <w:ind w:left="5326" w:hanging="360"/>
      </w:pPr>
      <w:rPr>
        <w:rFonts w:hint="default"/>
        <w:lang w:val="en-US" w:eastAsia="en-US" w:bidi="ar-SA"/>
      </w:rPr>
    </w:lvl>
    <w:lvl w:ilvl="5" w:tplc="C2526B3A">
      <w:numFmt w:val="bullet"/>
      <w:lvlText w:val="•"/>
      <w:lvlJc w:val="left"/>
      <w:pPr>
        <w:ind w:left="6257" w:hanging="360"/>
      </w:pPr>
      <w:rPr>
        <w:rFonts w:hint="default"/>
        <w:lang w:val="en-US" w:eastAsia="en-US" w:bidi="ar-SA"/>
      </w:rPr>
    </w:lvl>
    <w:lvl w:ilvl="6" w:tplc="29D88B56">
      <w:numFmt w:val="bullet"/>
      <w:lvlText w:val="•"/>
      <w:lvlJc w:val="left"/>
      <w:pPr>
        <w:ind w:left="7189" w:hanging="360"/>
      </w:pPr>
      <w:rPr>
        <w:rFonts w:hint="default"/>
        <w:lang w:val="en-US" w:eastAsia="en-US" w:bidi="ar-SA"/>
      </w:rPr>
    </w:lvl>
    <w:lvl w:ilvl="7" w:tplc="E25C98D2">
      <w:numFmt w:val="bullet"/>
      <w:lvlText w:val="•"/>
      <w:lvlJc w:val="left"/>
      <w:pPr>
        <w:ind w:left="8120" w:hanging="360"/>
      </w:pPr>
      <w:rPr>
        <w:rFonts w:hint="default"/>
        <w:lang w:val="en-US" w:eastAsia="en-US" w:bidi="ar-SA"/>
      </w:rPr>
    </w:lvl>
    <w:lvl w:ilvl="8" w:tplc="534ACDC4">
      <w:numFmt w:val="bullet"/>
      <w:lvlText w:val="•"/>
      <w:lvlJc w:val="left"/>
      <w:pPr>
        <w:ind w:left="9052" w:hanging="360"/>
      </w:pPr>
      <w:rPr>
        <w:rFonts w:hint="default"/>
        <w:lang w:val="en-US" w:eastAsia="en-US" w:bidi="ar-SA"/>
      </w:rPr>
    </w:lvl>
  </w:abstractNum>
  <w:abstractNum w:abstractNumId="32">
    <w:nsid w:val="707B70D7"/>
    <w:multiLevelType w:val="hybridMultilevel"/>
    <w:tmpl w:val="2EE6877A"/>
    <w:lvl w:ilvl="0" w:tplc="51464674">
      <w:numFmt w:val="bullet"/>
      <w:lvlText w:val=""/>
      <w:lvlJc w:val="left"/>
      <w:pPr>
        <w:ind w:left="1056" w:hanging="360"/>
      </w:pPr>
      <w:rPr>
        <w:rFonts w:ascii="Symbol" w:eastAsia="Times New Roman" w:hAnsi="Symbol" w:cs="Times New Roman" w:hint="default"/>
      </w:rPr>
    </w:lvl>
    <w:lvl w:ilvl="1" w:tplc="40090003" w:tentative="1">
      <w:start w:val="1"/>
      <w:numFmt w:val="bullet"/>
      <w:lvlText w:val="o"/>
      <w:lvlJc w:val="left"/>
      <w:pPr>
        <w:ind w:left="1776" w:hanging="360"/>
      </w:pPr>
      <w:rPr>
        <w:rFonts w:ascii="Courier New" w:hAnsi="Courier New" w:cs="Courier New" w:hint="default"/>
      </w:rPr>
    </w:lvl>
    <w:lvl w:ilvl="2" w:tplc="40090005" w:tentative="1">
      <w:start w:val="1"/>
      <w:numFmt w:val="bullet"/>
      <w:lvlText w:val=""/>
      <w:lvlJc w:val="left"/>
      <w:pPr>
        <w:ind w:left="2496" w:hanging="360"/>
      </w:pPr>
      <w:rPr>
        <w:rFonts w:ascii="Wingdings" w:hAnsi="Wingdings" w:hint="default"/>
      </w:rPr>
    </w:lvl>
    <w:lvl w:ilvl="3" w:tplc="40090001" w:tentative="1">
      <w:start w:val="1"/>
      <w:numFmt w:val="bullet"/>
      <w:lvlText w:val=""/>
      <w:lvlJc w:val="left"/>
      <w:pPr>
        <w:ind w:left="3216" w:hanging="360"/>
      </w:pPr>
      <w:rPr>
        <w:rFonts w:ascii="Symbol" w:hAnsi="Symbol" w:hint="default"/>
      </w:rPr>
    </w:lvl>
    <w:lvl w:ilvl="4" w:tplc="40090003" w:tentative="1">
      <w:start w:val="1"/>
      <w:numFmt w:val="bullet"/>
      <w:lvlText w:val="o"/>
      <w:lvlJc w:val="left"/>
      <w:pPr>
        <w:ind w:left="3936" w:hanging="360"/>
      </w:pPr>
      <w:rPr>
        <w:rFonts w:ascii="Courier New" w:hAnsi="Courier New" w:cs="Courier New" w:hint="default"/>
      </w:rPr>
    </w:lvl>
    <w:lvl w:ilvl="5" w:tplc="40090005" w:tentative="1">
      <w:start w:val="1"/>
      <w:numFmt w:val="bullet"/>
      <w:lvlText w:val=""/>
      <w:lvlJc w:val="left"/>
      <w:pPr>
        <w:ind w:left="4656" w:hanging="360"/>
      </w:pPr>
      <w:rPr>
        <w:rFonts w:ascii="Wingdings" w:hAnsi="Wingdings" w:hint="default"/>
      </w:rPr>
    </w:lvl>
    <w:lvl w:ilvl="6" w:tplc="40090001" w:tentative="1">
      <w:start w:val="1"/>
      <w:numFmt w:val="bullet"/>
      <w:lvlText w:val=""/>
      <w:lvlJc w:val="left"/>
      <w:pPr>
        <w:ind w:left="5376" w:hanging="360"/>
      </w:pPr>
      <w:rPr>
        <w:rFonts w:ascii="Symbol" w:hAnsi="Symbol" w:hint="default"/>
      </w:rPr>
    </w:lvl>
    <w:lvl w:ilvl="7" w:tplc="40090003" w:tentative="1">
      <w:start w:val="1"/>
      <w:numFmt w:val="bullet"/>
      <w:lvlText w:val="o"/>
      <w:lvlJc w:val="left"/>
      <w:pPr>
        <w:ind w:left="6096" w:hanging="360"/>
      </w:pPr>
      <w:rPr>
        <w:rFonts w:ascii="Courier New" w:hAnsi="Courier New" w:cs="Courier New" w:hint="default"/>
      </w:rPr>
    </w:lvl>
    <w:lvl w:ilvl="8" w:tplc="40090005" w:tentative="1">
      <w:start w:val="1"/>
      <w:numFmt w:val="bullet"/>
      <w:lvlText w:val=""/>
      <w:lvlJc w:val="left"/>
      <w:pPr>
        <w:ind w:left="6816" w:hanging="360"/>
      </w:pPr>
      <w:rPr>
        <w:rFonts w:ascii="Wingdings" w:hAnsi="Wingdings" w:hint="default"/>
      </w:rPr>
    </w:lvl>
  </w:abstractNum>
  <w:abstractNum w:abstractNumId="33">
    <w:nsid w:val="70856286"/>
    <w:multiLevelType w:val="hybridMultilevel"/>
    <w:tmpl w:val="E0CEBAE2"/>
    <w:lvl w:ilvl="0" w:tplc="27869B9E">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904ECC">
      <w:numFmt w:val="bullet"/>
      <w:lvlText w:val="•"/>
      <w:lvlJc w:val="left"/>
      <w:pPr>
        <w:ind w:left="2531" w:hanging="360"/>
      </w:pPr>
      <w:rPr>
        <w:rFonts w:hint="default"/>
        <w:lang w:val="en-US" w:eastAsia="en-US" w:bidi="ar-SA"/>
      </w:rPr>
    </w:lvl>
    <w:lvl w:ilvl="2" w:tplc="523E8154">
      <w:numFmt w:val="bullet"/>
      <w:lvlText w:val="•"/>
      <w:lvlJc w:val="left"/>
      <w:pPr>
        <w:ind w:left="3463" w:hanging="360"/>
      </w:pPr>
      <w:rPr>
        <w:rFonts w:hint="default"/>
        <w:lang w:val="en-US" w:eastAsia="en-US" w:bidi="ar-SA"/>
      </w:rPr>
    </w:lvl>
    <w:lvl w:ilvl="3" w:tplc="09C65952">
      <w:numFmt w:val="bullet"/>
      <w:lvlText w:val="•"/>
      <w:lvlJc w:val="left"/>
      <w:pPr>
        <w:ind w:left="4394" w:hanging="360"/>
      </w:pPr>
      <w:rPr>
        <w:rFonts w:hint="default"/>
        <w:lang w:val="en-US" w:eastAsia="en-US" w:bidi="ar-SA"/>
      </w:rPr>
    </w:lvl>
    <w:lvl w:ilvl="4" w:tplc="0926596E">
      <w:numFmt w:val="bullet"/>
      <w:lvlText w:val="•"/>
      <w:lvlJc w:val="left"/>
      <w:pPr>
        <w:ind w:left="5326" w:hanging="360"/>
      </w:pPr>
      <w:rPr>
        <w:rFonts w:hint="default"/>
        <w:lang w:val="en-US" w:eastAsia="en-US" w:bidi="ar-SA"/>
      </w:rPr>
    </w:lvl>
    <w:lvl w:ilvl="5" w:tplc="4E4C247E">
      <w:numFmt w:val="bullet"/>
      <w:lvlText w:val="•"/>
      <w:lvlJc w:val="left"/>
      <w:pPr>
        <w:ind w:left="6257" w:hanging="360"/>
      </w:pPr>
      <w:rPr>
        <w:rFonts w:hint="default"/>
        <w:lang w:val="en-US" w:eastAsia="en-US" w:bidi="ar-SA"/>
      </w:rPr>
    </w:lvl>
    <w:lvl w:ilvl="6" w:tplc="7C704C16">
      <w:numFmt w:val="bullet"/>
      <w:lvlText w:val="•"/>
      <w:lvlJc w:val="left"/>
      <w:pPr>
        <w:ind w:left="7189" w:hanging="360"/>
      </w:pPr>
      <w:rPr>
        <w:rFonts w:hint="default"/>
        <w:lang w:val="en-US" w:eastAsia="en-US" w:bidi="ar-SA"/>
      </w:rPr>
    </w:lvl>
    <w:lvl w:ilvl="7" w:tplc="5246D936">
      <w:numFmt w:val="bullet"/>
      <w:lvlText w:val="•"/>
      <w:lvlJc w:val="left"/>
      <w:pPr>
        <w:ind w:left="8120" w:hanging="360"/>
      </w:pPr>
      <w:rPr>
        <w:rFonts w:hint="default"/>
        <w:lang w:val="en-US" w:eastAsia="en-US" w:bidi="ar-SA"/>
      </w:rPr>
    </w:lvl>
    <w:lvl w:ilvl="8" w:tplc="8C68F8D6">
      <w:numFmt w:val="bullet"/>
      <w:lvlText w:val="•"/>
      <w:lvlJc w:val="left"/>
      <w:pPr>
        <w:ind w:left="9052" w:hanging="360"/>
      </w:pPr>
      <w:rPr>
        <w:rFonts w:hint="default"/>
        <w:lang w:val="en-US" w:eastAsia="en-US" w:bidi="ar-SA"/>
      </w:rPr>
    </w:lvl>
  </w:abstractNum>
  <w:abstractNum w:abstractNumId="34">
    <w:nsid w:val="724878C6"/>
    <w:multiLevelType w:val="hybridMultilevel"/>
    <w:tmpl w:val="43F2E6B6"/>
    <w:lvl w:ilvl="0" w:tplc="94B6AC42">
      <w:start w:val="1"/>
      <w:numFmt w:val="decimal"/>
      <w:lvlText w:val="%1."/>
      <w:lvlJc w:val="left"/>
      <w:pPr>
        <w:ind w:left="1584"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1" w:tplc="E99EF74C">
      <w:numFmt w:val="bullet"/>
      <w:lvlText w:val="•"/>
      <w:lvlJc w:val="left"/>
      <w:pPr>
        <w:ind w:left="2513" w:hanging="360"/>
      </w:pPr>
      <w:rPr>
        <w:rFonts w:hint="default"/>
        <w:lang w:val="en-US" w:eastAsia="en-US" w:bidi="ar-SA"/>
      </w:rPr>
    </w:lvl>
    <w:lvl w:ilvl="2" w:tplc="AF0A8376">
      <w:numFmt w:val="bullet"/>
      <w:lvlText w:val="•"/>
      <w:lvlJc w:val="left"/>
      <w:pPr>
        <w:ind w:left="3447" w:hanging="360"/>
      </w:pPr>
      <w:rPr>
        <w:rFonts w:hint="default"/>
        <w:lang w:val="en-US" w:eastAsia="en-US" w:bidi="ar-SA"/>
      </w:rPr>
    </w:lvl>
    <w:lvl w:ilvl="3" w:tplc="CF2202BC">
      <w:numFmt w:val="bullet"/>
      <w:lvlText w:val="•"/>
      <w:lvlJc w:val="left"/>
      <w:pPr>
        <w:ind w:left="4380" w:hanging="360"/>
      </w:pPr>
      <w:rPr>
        <w:rFonts w:hint="default"/>
        <w:lang w:val="en-US" w:eastAsia="en-US" w:bidi="ar-SA"/>
      </w:rPr>
    </w:lvl>
    <w:lvl w:ilvl="4" w:tplc="37FAB8F2">
      <w:numFmt w:val="bullet"/>
      <w:lvlText w:val="•"/>
      <w:lvlJc w:val="left"/>
      <w:pPr>
        <w:ind w:left="5314" w:hanging="360"/>
      </w:pPr>
      <w:rPr>
        <w:rFonts w:hint="default"/>
        <w:lang w:val="en-US" w:eastAsia="en-US" w:bidi="ar-SA"/>
      </w:rPr>
    </w:lvl>
    <w:lvl w:ilvl="5" w:tplc="A5BCCCA8">
      <w:numFmt w:val="bullet"/>
      <w:lvlText w:val="•"/>
      <w:lvlJc w:val="left"/>
      <w:pPr>
        <w:ind w:left="6247" w:hanging="360"/>
      </w:pPr>
      <w:rPr>
        <w:rFonts w:hint="default"/>
        <w:lang w:val="en-US" w:eastAsia="en-US" w:bidi="ar-SA"/>
      </w:rPr>
    </w:lvl>
    <w:lvl w:ilvl="6" w:tplc="BD0285C8">
      <w:numFmt w:val="bullet"/>
      <w:lvlText w:val="•"/>
      <w:lvlJc w:val="left"/>
      <w:pPr>
        <w:ind w:left="7181" w:hanging="360"/>
      </w:pPr>
      <w:rPr>
        <w:rFonts w:hint="default"/>
        <w:lang w:val="en-US" w:eastAsia="en-US" w:bidi="ar-SA"/>
      </w:rPr>
    </w:lvl>
    <w:lvl w:ilvl="7" w:tplc="C91E3E86">
      <w:numFmt w:val="bullet"/>
      <w:lvlText w:val="•"/>
      <w:lvlJc w:val="left"/>
      <w:pPr>
        <w:ind w:left="8114" w:hanging="360"/>
      </w:pPr>
      <w:rPr>
        <w:rFonts w:hint="default"/>
        <w:lang w:val="en-US" w:eastAsia="en-US" w:bidi="ar-SA"/>
      </w:rPr>
    </w:lvl>
    <w:lvl w:ilvl="8" w:tplc="F9DE5006">
      <w:numFmt w:val="bullet"/>
      <w:lvlText w:val="•"/>
      <w:lvlJc w:val="left"/>
      <w:pPr>
        <w:ind w:left="9048" w:hanging="360"/>
      </w:pPr>
      <w:rPr>
        <w:rFonts w:hint="default"/>
        <w:lang w:val="en-US" w:eastAsia="en-US" w:bidi="ar-SA"/>
      </w:rPr>
    </w:lvl>
  </w:abstractNum>
  <w:abstractNum w:abstractNumId="35">
    <w:nsid w:val="72AC06B6"/>
    <w:multiLevelType w:val="multilevel"/>
    <w:tmpl w:val="671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56A6D"/>
    <w:multiLevelType w:val="hybridMultilevel"/>
    <w:tmpl w:val="551EC650"/>
    <w:lvl w:ilvl="0" w:tplc="9C4A5234">
      <w:start w:val="1"/>
      <w:numFmt w:val="decimal"/>
      <w:lvlText w:val="%1."/>
      <w:lvlJc w:val="left"/>
      <w:pPr>
        <w:ind w:left="3754" w:hanging="360"/>
      </w:pPr>
      <w:rPr>
        <w:rFonts w:hint="default"/>
        <w:spacing w:val="0"/>
        <w:w w:val="100"/>
        <w:lang w:val="en-US" w:eastAsia="en-US" w:bidi="ar-SA"/>
      </w:rPr>
    </w:lvl>
    <w:lvl w:ilvl="1" w:tplc="118A4D66">
      <w:numFmt w:val="bullet"/>
      <w:lvlText w:val="•"/>
      <w:lvlJc w:val="left"/>
      <w:pPr>
        <w:ind w:left="4691" w:hanging="360"/>
      </w:pPr>
      <w:rPr>
        <w:rFonts w:hint="default"/>
        <w:lang w:val="en-US" w:eastAsia="en-US" w:bidi="ar-SA"/>
      </w:rPr>
    </w:lvl>
    <w:lvl w:ilvl="2" w:tplc="D9B69684">
      <w:numFmt w:val="bullet"/>
      <w:lvlText w:val="•"/>
      <w:lvlJc w:val="left"/>
      <w:pPr>
        <w:ind w:left="5623" w:hanging="360"/>
      </w:pPr>
      <w:rPr>
        <w:rFonts w:hint="default"/>
        <w:lang w:val="en-US" w:eastAsia="en-US" w:bidi="ar-SA"/>
      </w:rPr>
    </w:lvl>
    <w:lvl w:ilvl="3" w:tplc="CCA20050">
      <w:numFmt w:val="bullet"/>
      <w:lvlText w:val="•"/>
      <w:lvlJc w:val="left"/>
      <w:pPr>
        <w:ind w:left="6554" w:hanging="360"/>
      </w:pPr>
      <w:rPr>
        <w:rFonts w:hint="default"/>
        <w:lang w:val="en-US" w:eastAsia="en-US" w:bidi="ar-SA"/>
      </w:rPr>
    </w:lvl>
    <w:lvl w:ilvl="4" w:tplc="4FB4167E">
      <w:numFmt w:val="bullet"/>
      <w:lvlText w:val="•"/>
      <w:lvlJc w:val="left"/>
      <w:pPr>
        <w:ind w:left="7486" w:hanging="360"/>
      </w:pPr>
      <w:rPr>
        <w:rFonts w:hint="default"/>
        <w:lang w:val="en-US" w:eastAsia="en-US" w:bidi="ar-SA"/>
      </w:rPr>
    </w:lvl>
    <w:lvl w:ilvl="5" w:tplc="20049CE6">
      <w:numFmt w:val="bullet"/>
      <w:lvlText w:val="•"/>
      <w:lvlJc w:val="left"/>
      <w:pPr>
        <w:ind w:left="8417" w:hanging="360"/>
      </w:pPr>
      <w:rPr>
        <w:rFonts w:hint="default"/>
        <w:lang w:val="en-US" w:eastAsia="en-US" w:bidi="ar-SA"/>
      </w:rPr>
    </w:lvl>
    <w:lvl w:ilvl="6" w:tplc="9342BBC8">
      <w:numFmt w:val="bullet"/>
      <w:lvlText w:val="•"/>
      <w:lvlJc w:val="left"/>
      <w:pPr>
        <w:ind w:left="9349" w:hanging="360"/>
      </w:pPr>
      <w:rPr>
        <w:rFonts w:hint="default"/>
        <w:lang w:val="en-US" w:eastAsia="en-US" w:bidi="ar-SA"/>
      </w:rPr>
    </w:lvl>
    <w:lvl w:ilvl="7" w:tplc="5980077A">
      <w:numFmt w:val="bullet"/>
      <w:lvlText w:val="•"/>
      <w:lvlJc w:val="left"/>
      <w:pPr>
        <w:ind w:left="10280" w:hanging="360"/>
      </w:pPr>
      <w:rPr>
        <w:rFonts w:hint="default"/>
        <w:lang w:val="en-US" w:eastAsia="en-US" w:bidi="ar-SA"/>
      </w:rPr>
    </w:lvl>
    <w:lvl w:ilvl="8" w:tplc="16D65652">
      <w:numFmt w:val="bullet"/>
      <w:lvlText w:val="•"/>
      <w:lvlJc w:val="left"/>
      <w:pPr>
        <w:ind w:left="11212" w:hanging="360"/>
      </w:pPr>
      <w:rPr>
        <w:rFonts w:hint="default"/>
        <w:lang w:val="en-US" w:eastAsia="en-US" w:bidi="ar-SA"/>
      </w:rPr>
    </w:lvl>
  </w:abstractNum>
  <w:num w:numId="1">
    <w:abstractNumId w:val="33"/>
  </w:num>
  <w:num w:numId="2">
    <w:abstractNumId w:val="28"/>
  </w:num>
  <w:num w:numId="3">
    <w:abstractNumId w:val="3"/>
  </w:num>
  <w:num w:numId="4">
    <w:abstractNumId w:val="14"/>
  </w:num>
  <w:num w:numId="5">
    <w:abstractNumId w:val="11"/>
  </w:num>
  <w:num w:numId="6">
    <w:abstractNumId w:val="8"/>
  </w:num>
  <w:num w:numId="7">
    <w:abstractNumId w:val="36"/>
  </w:num>
  <w:num w:numId="8">
    <w:abstractNumId w:val="23"/>
  </w:num>
  <w:num w:numId="9">
    <w:abstractNumId w:val="34"/>
  </w:num>
  <w:num w:numId="10">
    <w:abstractNumId w:val="21"/>
  </w:num>
  <w:num w:numId="11">
    <w:abstractNumId w:val="31"/>
  </w:num>
  <w:num w:numId="12">
    <w:abstractNumId w:val="13"/>
  </w:num>
  <w:num w:numId="13">
    <w:abstractNumId w:val="0"/>
  </w:num>
  <w:num w:numId="14">
    <w:abstractNumId w:val="17"/>
  </w:num>
  <w:num w:numId="15">
    <w:abstractNumId w:val="15"/>
  </w:num>
  <w:num w:numId="16">
    <w:abstractNumId w:val="22"/>
  </w:num>
  <w:num w:numId="17">
    <w:abstractNumId w:val="20"/>
  </w:num>
  <w:num w:numId="18">
    <w:abstractNumId w:val="12"/>
  </w:num>
  <w:num w:numId="19">
    <w:abstractNumId w:val="26"/>
  </w:num>
  <w:num w:numId="20">
    <w:abstractNumId w:val="24"/>
  </w:num>
  <w:num w:numId="21">
    <w:abstractNumId w:val="32"/>
  </w:num>
  <w:num w:numId="22">
    <w:abstractNumId w:val="9"/>
  </w:num>
  <w:num w:numId="23">
    <w:abstractNumId w:val="6"/>
  </w:num>
  <w:num w:numId="24">
    <w:abstractNumId w:val="25"/>
  </w:num>
  <w:num w:numId="25">
    <w:abstractNumId w:val="27"/>
  </w:num>
  <w:num w:numId="26">
    <w:abstractNumId w:val="2"/>
  </w:num>
  <w:num w:numId="27">
    <w:abstractNumId w:val="5"/>
  </w:num>
  <w:num w:numId="28">
    <w:abstractNumId w:val="18"/>
  </w:num>
  <w:num w:numId="29">
    <w:abstractNumId w:val="4"/>
  </w:num>
  <w:num w:numId="30">
    <w:abstractNumId w:val="29"/>
  </w:num>
  <w:num w:numId="31">
    <w:abstractNumId w:val="30"/>
  </w:num>
  <w:num w:numId="32">
    <w:abstractNumId w:val="35"/>
  </w:num>
  <w:num w:numId="33">
    <w:abstractNumId w:val="10"/>
  </w:num>
  <w:num w:numId="34">
    <w:abstractNumId w:val="16"/>
  </w:num>
  <w:num w:numId="35">
    <w:abstractNumId w:val="19"/>
  </w:num>
  <w:num w:numId="36">
    <w:abstractNumId w:val="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130F"/>
    <w:rsid w:val="000007AD"/>
    <w:rsid w:val="000029C7"/>
    <w:rsid w:val="00007D13"/>
    <w:rsid w:val="0002022B"/>
    <w:rsid w:val="000217F3"/>
    <w:rsid w:val="000501A2"/>
    <w:rsid w:val="000550F1"/>
    <w:rsid w:val="00085CA3"/>
    <w:rsid w:val="000A3CAF"/>
    <w:rsid w:val="000A52C6"/>
    <w:rsid w:val="000A7B58"/>
    <w:rsid w:val="000C3352"/>
    <w:rsid w:val="000C7B5D"/>
    <w:rsid w:val="000D58DF"/>
    <w:rsid w:val="000E40FD"/>
    <w:rsid w:val="000E4F53"/>
    <w:rsid w:val="000F5283"/>
    <w:rsid w:val="001030CF"/>
    <w:rsid w:val="001157EA"/>
    <w:rsid w:val="00116563"/>
    <w:rsid w:val="00116EAA"/>
    <w:rsid w:val="001354C0"/>
    <w:rsid w:val="0013619D"/>
    <w:rsid w:val="00140599"/>
    <w:rsid w:val="00145D8F"/>
    <w:rsid w:val="00151ADE"/>
    <w:rsid w:val="001632DB"/>
    <w:rsid w:val="001B5B7B"/>
    <w:rsid w:val="001B6E05"/>
    <w:rsid w:val="001C4791"/>
    <w:rsid w:val="001D603D"/>
    <w:rsid w:val="001E32F2"/>
    <w:rsid w:val="001F2BC9"/>
    <w:rsid w:val="001F53FB"/>
    <w:rsid w:val="002234FA"/>
    <w:rsid w:val="002411D7"/>
    <w:rsid w:val="002622B8"/>
    <w:rsid w:val="002633FD"/>
    <w:rsid w:val="00267647"/>
    <w:rsid w:val="00275D4D"/>
    <w:rsid w:val="00275E93"/>
    <w:rsid w:val="00282010"/>
    <w:rsid w:val="00283EAA"/>
    <w:rsid w:val="00296C9B"/>
    <w:rsid w:val="002B753F"/>
    <w:rsid w:val="002C04EC"/>
    <w:rsid w:val="002D101D"/>
    <w:rsid w:val="002D6B34"/>
    <w:rsid w:val="002E5DA7"/>
    <w:rsid w:val="00330AAB"/>
    <w:rsid w:val="003363F7"/>
    <w:rsid w:val="00340953"/>
    <w:rsid w:val="003465EA"/>
    <w:rsid w:val="0035202C"/>
    <w:rsid w:val="00362F7F"/>
    <w:rsid w:val="003844B0"/>
    <w:rsid w:val="0039211C"/>
    <w:rsid w:val="003A0DC8"/>
    <w:rsid w:val="003B14C0"/>
    <w:rsid w:val="003F761B"/>
    <w:rsid w:val="0041550F"/>
    <w:rsid w:val="00425962"/>
    <w:rsid w:val="00436528"/>
    <w:rsid w:val="004470B1"/>
    <w:rsid w:val="00447886"/>
    <w:rsid w:val="004659A9"/>
    <w:rsid w:val="00474958"/>
    <w:rsid w:val="004A30CA"/>
    <w:rsid w:val="004B6BD8"/>
    <w:rsid w:val="004C5BB0"/>
    <w:rsid w:val="004D2EDD"/>
    <w:rsid w:val="004D468C"/>
    <w:rsid w:val="004D68E0"/>
    <w:rsid w:val="004D7712"/>
    <w:rsid w:val="004F570C"/>
    <w:rsid w:val="0051778E"/>
    <w:rsid w:val="00532A0F"/>
    <w:rsid w:val="00583835"/>
    <w:rsid w:val="0059140F"/>
    <w:rsid w:val="00592188"/>
    <w:rsid w:val="005A1906"/>
    <w:rsid w:val="005A3D53"/>
    <w:rsid w:val="005B7D24"/>
    <w:rsid w:val="005C32BD"/>
    <w:rsid w:val="005E3E80"/>
    <w:rsid w:val="005F0F2C"/>
    <w:rsid w:val="00614E56"/>
    <w:rsid w:val="006166AE"/>
    <w:rsid w:val="0062015A"/>
    <w:rsid w:val="00627493"/>
    <w:rsid w:val="006518A6"/>
    <w:rsid w:val="00676601"/>
    <w:rsid w:val="00680CD7"/>
    <w:rsid w:val="00685616"/>
    <w:rsid w:val="00685CDD"/>
    <w:rsid w:val="00691168"/>
    <w:rsid w:val="006A0594"/>
    <w:rsid w:val="006A2FEC"/>
    <w:rsid w:val="006A6A93"/>
    <w:rsid w:val="006C620A"/>
    <w:rsid w:val="006D3E84"/>
    <w:rsid w:val="006E68B0"/>
    <w:rsid w:val="006F4069"/>
    <w:rsid w:val="00704E4B"/>
    <w:rsid w:val="00713E65"/>
    <w:rsid w:val="00722286"/>
    <w:rsid w:val="00727012"/>
    <w:rsid w:val="0075402B"/>
    <w:rsid w:val="00767CE0"/>
    <w:rsid w:val="007710EA"/>
    <w:rsid w:val="0077126B"/>
    <w:rsid w:val="00775647"/>
    <w:rsid w:val="00781E2B"/>
    <w:rsid w:val="007917AD"/>
    <w:rsid w:val="00797F13"/>
    <w:rsid w:val="00807802"/>
    <w:rsid w:val="0081130F"/>
    <w:rsid w:val="008165C3"/>
    <w:rsid w:val="00826ECD"/>
    <w:rsid w:val="00847126"/>
    <w:rsid w:val="008554B1"/>
    <w:rsid w:val="00855F7B"/>
    <w:rsid w:val="00861BCE"/>
    <w:rsid w:val="00875C72"/>
    <w:rsid w:val="00884233"/>
    <w:rsid w:val="008B0218"/>
    <w:rsid w:val="008B5C82"/>
    <w:rsid w:val="008C5632"/>
    <w:rsid w:val="008C6154"/>
    <w:rsid w:val="008D5D1B"/>
    <w:rsid w:val="008E3AFB"/>
    <w:rsid w:val="008E7A0E"/>
    <w:rsid w:val="008E7E35"/>
    <w:rsid w:val="008F470F"/>
    <w:rsid w:val="008F521F"/>
    <w:rsid w:val="00901D51"/>
    <w:rsid w:val="00915088"/>
    <w:rsid w:val="009215F1"/>
    <w:rsid w:val="00940B52"/>
    <w:rsid w:val="00976E32"/>
    <w:rsid w:val="00985847"/>
    <w:rsid w:val="009B64AA"/>
    <w:rsid w:val="009D3BD7"/>
    <w:rsid w:val="009F417D"/>
    <w:rsid w:val="00A04DA3"/>
    <w:rsid w:val="00A145BC"/>
    <w:rsid w:val="00A25D41"/>
    <w:rsid w:val="00A37EF5"/>
    <w:rsid w:val="00A433D7"/>
    <w:rsid w:val="00A4382B"/>
    <w:rsid w:val="00A54CDF"/>
    <w:rsid w:val="00A616C5"/>
    <w:rsid w:val="00A66A86"/>
    <w:rsid w:val="00A76381"/>
    <w:rsid w:val="00AB5DEC"/>
    <w:rsid w:val="00AB7960"/>
    <w:rsid w:val="00AF70F0"/>
    <w:rsid w:val="00B11D7D"/>
    <w:rsid w:val="00B17047"/>
    <w:rsid w:val="00B2188D"/>
    <w:rsid w:val="00B24195"/>
    <w:rsid w:val="00B454C7"/>
    <w:rsid w:val="00B46C81"/>
    <w:rsid w:val="00B50D4B"/>
    <w:rsid w:val="00B611B0"/>
    <w:rsid w:val="00B654CC"/>
    <w:rsid w:val="00B67C03"/>
    <w:rsid w:val="00B75320"/>
    <w:rsid w:val="00B75754"/>
    <w:rsid w:val="00B829F3"/>
    <w:rsid w:val="00BB1F67"/>
    <w:rsid w:val="00BD7A3F"/>
    <w:rsid w:val="00BF1CF6"/>
    <w:rsid w:val="00C01313"/>
    <w:rsid w:val="00C23B25"/>
    <w:rsid w:val="00C25155"/>
    <w:rsid w:val="00C34750"/>
    <w:rsid w:val="00C573E2"/>
    <w:rsid w:val="00C63ACD"/>
    <w:rsid w:val="00C64D0B"/>
    <w:rsid w:val="00C73D36"/>
    <w:rsid w:val="00C924D5"/>
    <w:rsid w:val="00C92C50"/>
    <w:rsid w:val="00C93C25"/>
    <w:rsid w:val="00C94E59"/>
    <w:rsid w:val="00CA1A1C"/>
    <w:rsid w:val="00CA1C50"/>
    <w:rsid w:val="00CA379F"/>
    <w:rsid w:val="00CB1333"/>
    <w:rsid w:val="00CB370B"/>
    <w:rsid w:val="00CB3BAD"/>
    <w:rsid w:val="00CC3FFE"/>
    <w:rsid w:val="00CE0049"/>
    <w:rsid w:val="00CE5468"/>
    <w:rsid w:val="00D21EC0"/>
    <w:rsid w:val="00D46459"/>
    <w:rsid w:val="00D557DD"/>
    <w:rsid w:val="00D639F2"/>
    <w:rsid w:val="00D8592F"/>
    <w:rsid w:val="00D9599F"/>
    <w:rsid w:val="00D966B9"/>
    <w:rsid w:val="00DA7D0F"/>
    <w:rsid w:val="00DB574E"/>
    <w:rsid w:val="00DC5826"/>
    <w:rsid w:val="00DE0E30"/>
    <w:rsid w:val="00DF796E"/>
    <w:rsid w:val="00E01664"/>
    <w:rsid w:val="00E04585"/>
    <w:rsid w:val="00E102B1"/>
    <w:rsid w:val="00E52444"/>
    <w:rsid w:val="00E61BF0"/>
    <w:rsid w:val="00E80C08"/>
    <w:rsid w:val="00ED08F6"/>
    <w:rsid w:val="00F06D5A"/>
    <w:rsid w:val="00F17DBE"/>
    <w:rsid w:val="00F24D97"/>
    <w:rsid w:val="00F42C82"/>
    <w:rsid w:val="00F552BD"/>
    <w:rsid w:val="00F631E1"/>
    <w:rsid w:val="00FB1C39"/>
    <w:rsid w:val="00FB675E"/>
    <w:rsid w:val="00FC5808"/>
    <w:rsid w:val="00FE79E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30F"/>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81130F"/>
    <w:pPr>
      <w:ind w:left="874"/>
      <w:jc w:val="center"/>
      <w:outlineLvl w:val="0"/>
    </w:pPr>
    <w:rPr>
      <w:b/>
      <w:bCs/>
      <w:sz w:val="24"/>
      <w:szCs w:val="24"/>
    </w:rPr>
  </w:style>
  <w:style w:type="paragraph" w:styleId="Heading2">
    <w:name w:val="heading 2"/>
    <w:basedOn w:val="Normal"/>
    <w:next w:val="Normal"/>
    <w:link w:val="Heading2Char"/>
    <w:uiPriority w:val="9"/>
    <w:semiHidden/>
    <w:unhideWhenUsed/>
    <w:qFormat/>
    <w:rsid w:val="006766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66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130F"/>
    <w:pPr>
      <w:ind w:left="1594" w:hanging="360"/>
    </w:pPr>
    <w:rPr>
      <w:sz w:val="24"/>
      <w:szCs w:val="24"/>
    </w:rPr>
  </w:style>
  <w:style w:type="character" w:customStyle="1" w:styleId="BodyTextChar">
    <w:name w:val="Body Text Char"/>
    <w:basedOn w:val="DefaultParagraphFont"/>
    <w:link w:val="BodyText"/>
    <w:uiPriority w:val="1"/>
    <w:rsid w:val="0081130F"/>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rsid w:val="0081130F"/>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81130F"/>
    <w:rPr>
      <w:color w:val="0000FF" w:themeColor="hyperlink"/>
      <w:u w:val="single"/>
    </w:rPr>
  </w:style>
  <w:style w:type="paragraph" w:styleId="ListParagraph">
    <w:name w:val="List Paragraph"/>
    <w:basedOn w:val="Normal"/>
    <w:uiPriority w:val="34"/>
    <w:qFormat/>
    <w:rsid w:val="0081130F"/>
    <w:pPr>
      <w:ind w:left="1594" w:hanging="360"/>
    </w:pPr>
  </w:style>
  <w:style w:type="paragraph" w:styleId="BalloonText">
    <w:name w:val="Balloon Text"/>
    <w:basedOn w:val="Normal"/>
    <w:link w:val="BalloonTextChar"/>
    <w:uiPriority w:val="99"/>
    <w:semiHidden/>
    <w:unhideWhenUsed/>
    <w:rsid w:val="001F2BC9"/>
    <w:rPr>
      <w:rFonts w:ascii="Tahoma" w:hAnsi="Tahoma" w:cs="Tahoma"/>
      <w:sz w:val="16"/>
      <w:szCs w:val="16"/>
    </w:rPr>
  </w:style>
  <w:style w:type="character" w:customStyle="1" w:styleId="BalloonTextChar">
    <w:name w:val="Balloon Text Char"/>
    <w:basedOn w:val="DefaultParagraphFont"/>
    <w:link w:val="BalloonText"/>
    <w:uiPriority w:val="99"/>
    <w:semiHidden/>
    <w:rsid w:val="001F2BC9"/>
    <w:rPr>
      <w:rFonts w:ascii="Tahoma" w:eastAsia="Times New Roman" w:hAnsi="Tahoma" w:cs="Tahoma"/>
      <w:sz w:val="16"/>
      <w:szCs w:val="16"/>
      <w:lang w:bidi="ar-SA"/>
    </w:rPr>
  </w:style>
  <w:style w:type="paragraph" w:customStyle="1" w:styleId="TableParagraph">
    <w:name w:val="Table Paragraph"/>
    <w:basedOn w:val="Normal"/>
    <w:uiPriority w:val="1"/>
    <w:qFormat/>
    <w:rsid w:val="0041550F"/>
  </w:style>
  <w:style w:type="table" w:styleId="TableGrid">
    <w:name w:val="Table Grid"/>
    <w:basedOn w:val="TableNormal"/>
    <w:uiPriority w:val="59"/>
    <w:rsid w:val="0041550F"/>
    <w:pPr>
      <w:widowControl w:val="0"/>
      <w:autoSpaceDE w:val="0"/>
      <w:autoSpaceDN w:val="0"/>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A1A1C"/>
    <w:pPr>
      <w:tabs>
        <w:tab w:val="center" w:pos="4513"/>
        <w:tab w:val="right" w:pos="9026"/>
      </w:tabs>
    </w:pPr>
  </w:style>
  <w:style w:type="character" w:customStyle="1" w:styleId="HeaderChar">
    <w:name w:val="Header Char"/>
    <w:basedOn w:val="DefaultParagraphFont"/>
    <w:link w:val="Header"/>
    <w:uiPriority w:val="99"/>
    <w:semiHidden/>
    <w:rsid w:val="00CA1A1C"/>
    <w:rPr>
      <w:rFonts w:ascii="Times New Roman" w:eastAsia="Times New Roman" w:hAnsi="Times New Roman" w:cs="Times New Roman"/>
      <w:szCs w:val="22"/>
      <w:lang w:bidi="ar-SA"/>
    </w:rPr>
  </w:style>
  <w:style w:type="paragraph" w:styleId="Footer">
    <w:name w:val="footer"/>
    <w:basedOn w:val="Normal"/>
    <w:link w:val="FooterChar"/>
    <w:uiPriority w:val="99"/>
    <w:unhideWhenUsed/>
    <w:rsid w:val="00CA1A1C"/>
    <w:pPr>
      <w:tabs>
        <w:tab w:val="center" w:pos="4513"/>
        <w:tab w:val="right" w:pos="9026"/>
      </w:tabs>
    </w:pPr>
  </w:style>
  <w:style w:type="character" w:customStyle="1" w:styleId="FooterChar">
    <w:name w:val="Footer Char"/>
    <w:basedOn w:val="DefaultParagraphFont"/>
    <w:link w:val="Footer"/>
    <w:uiPriority w:val="99"/>
    <w:rsid w:val="00CA1A1C"/>
    <w:rPr>
      <w:rFonts w:ascii="Times New Roman" w:eastAsia="Times New Roman" w:hAnsi="Times New Roman" w:cs="Times New Roman"/>
      <w:szCs w:val="22"/>
      <w:lang w:bidi="ar-SA"/>
    </w:rPr>
  </w:style>
  <w:style w:type="character" w:styleId="Strong">
    <w:name w:val="Strong"/>
    <w:basedOn w:val="DefaultParagraphFont"/>
    <w:uiPriority w:val="22"/>
    <w:qFormat/>
    <w:rsid w:val="00F24D97"/>
    <w:rPr>
      <w:b/>
      <w:bCs/>
    </w:rPr>
  </w:style>
  <w:style w:type="character" w:customStyle="1" w:styleId="Heading2Char">
    <w:name w:val="Heading 2 Char"/>
    <w:basedOn w:val="DefaultParagraphFont"/>
    <w:link w:val="Heading2"/>
    <w:uiPriority w:val="9"/>
    <w:semiHidden/>
    <w:rsid w:val="00676601"/>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676601"/>
    <w:rPr>
      <w:rFonts w:asciiTheme="majorHAnsi" w:eastAsiaTheme="majorEastAsia" w:hAnsiTheme="majorHAnsi" w:cstheme="majorBidi"/>
      <w:b/>
      <w:bCs/>
      <w:color w:val="4F81BD" w:themeColor="accent1"/>
      <w:szCs w:val="22"/>
      <w:lang w:bidi="ar-SA"/>
    </w:rPr>
  </w:style>
  <w:style w:type="paragraph" w:styleId="NormalWeb">
    <w:name w:val="Normal (Web)"/>
    <w:basedOn w:val="Normal"/>
    <w:uiPriority w:val="99"/>
    <w:unhideWhenUsed/>
    <w:rsid w:val="00676601"/>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6766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54198">
      <w:bodyDiv w:val="1"/>
      <w:marLeft w:val="0"/>
      <w:marRight w:val="0"/>
      <w:marTop w:val="0"/>
      <w:marBottom w:val="0"/>
      <w:divBdr>
        <w:top w:val="none" w:sz="0" w:space="0" w:color="auto"/>
        <w:left w:val="none" w:sz="0" w:space="0" w:color="auto"/>
        <w:bottom w:val="none" w:sz="0" w:space="0" w:color="auto"/>
        <w:right w:val="none" w:sz="0" w:space="0" w:color="auto"/>
      </w:divBdr>
      <w:divsChild>
        <w:div w:id="8142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au.ac.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pniwcd.wcd.gov.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dcgc.rc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31FCE-78D9-4119-9911-9487DFAC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Kumari</dc:creator>
  <cp:lastModifiedBy>Leena Kumari</cp:lastModifiedBy>
  <cp:revision>75</cp:revision>
  <cp:lastPrinted>2026-03-13T04:39:00Z</cp:lastPrinted>
  <dcterms:created xsi:type="dcterms:W3CDTF">2025-10-18T08:39:00Z</dcterms:created>
  <dcterms:modified xsi:type="dcterms:W3CDTF">2026-03-13T04:40:00Z</dcterms:modified>
</cp:coreProperties>
</file>